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6EAEE" w14:textId="77777777" w:rsidR="0087398B" w:rsidRDefault="0087398B" w:rsidP="0012018F">
      <w:pPr>
        <w:keepNext/>
        <w:jc w:val="center"/>
        <w:outlineLvl w:val="2"/>
        <w:rPr>
          <w:b/>
          <w:szCs w:val="22"/>
          <w:u w:val="single"/>
        </w:rPr>
      </w:pPr>
      <w:bookmarkStart w:id="0" w:name="_Toc222125177"/>
      <w:r>
        <w:rPr>
          <w:b/>
          <w:szCs w:val="22"/>
          <w:u w:val="single"/>
        </w:rPr>
        <w:t>HAZARD IDENTIFICATION AND RISK ASSESMENT</w:t>
      </w:r>
    </w:p>
    <w:p w14:paraId="5F9F6D1F" w14:textId="77777777" w:rsidR="0087398B" w:rsidRDefault="0087398B" w:rsidP="0012018F">
      <w:pPr>
        <w:keepNext/>
        <w:jc w:val="center"/>
        <w:outlineLvl w:val="2"/>
        <w:rPr>
          <w:b/>
          <w:szCs w:val="22"/>
          <w:u w:val="single"/>
        </w:rPr>
      </w:pPr>
    </w:p>
    <w:p w14:paraId="022A351A" w14:textId="77777777" w:rsidR="000052E0" w:rsidRDefault="000052E0" w:rsidP="0012018F">
      <w:pPr>
        <w:keepNext/>
        <w:jc w:val="center"/>
        <w:outlineLvl w:val="2"/>
        <w:rPr>
          <w:b/>
          <w:szCs w:val="22"/>
          <w:u w:val="single"/>
        </w:rPr>
      </w:pPr>
      <w:r>
        <w:rPr>
          <w:b/>
          <w:szCs w:val="22"/>
          <w:u w:val="single"/>
        </w:rPr>
        <w:t>Purpose</w:t>
      </w:r>
    </w:p>
    <w:p w14:paraId="2843DD12" w14:textId="77777777" w:rsidR="008F181B" w:rsidRDefault="008F181B" w:rsidP="008F181B">
      <w:pPr>
        <w:keepNext/>
        <w:outlineLvl w:val="2"/>
        <w:rPr>
          <w:sz w:val="20"/>
          <w:szCs w:val="20"/>
        </w:rPr>
      </w:pPr>
    </w:p>
    <w:p w14:paraId="4E84BEFA" w14:textId="77777777" w:rsidR="008F181B" w:rsidRDefault="008F181B" w:rsidP="008F181B">
      <w:pPr>
        <w:keepNext/>
        <w:jc w:val="both"/>
        <w:outlineLvl w:val="2"/>
        <w:rPr>
          <w:sz w:val="20"/>
          <w:szCs w:val="20"/>
        </w:rPr>
      </w:pPr>
      <w:r>
        <w:rPr>
          <w:sz w:val="20"/>
          <w:szCs w:val="20"/>
        </w:rPr>
        <w:t>It is our goal and belief at Piedmont Se</w:t>
      </w:r>
      <w:r w:rsidR="00F963E6">
        <w:rPr>
          <w:sz w:val="20"/>
          <w:szCs w:val="20"/>
        </w:rPr>
        <w:t xml:space="preserve">rvice Group </w:t>
      </w:r>
      <w:r w:rsidR="00CC7000">
        <w:rPr>
          <w:sz w:val="20"/>
          <w:szCs w:val="20"/>
        </w:rPr>
        <w:t xml:space="preserve">(PSG) </w:t>
      </w:r>
      <w:r w:rsidR="00F963E6">
        <w:rPr>
          <w:sz w:val="20"/>
          <w:szCs w:val="20"/>
        </w:rPr>
        <w:t>that our workers</w:t>
      </w:r>
      <w:r>
        <w:rPr>
          <w:sz w:val="20"/>
          <w:szCs w:val="20"/>
        </w:rPr>
        <w:t xml:space="preserve"> </w:t>
      </w:r>
      <w:r w:rsidR="004E14A9">
        <w:rPr>
          <w:sz w:val="20"/>
          <w:szCs w:val="20"/>
        </w:rPr>
        <w:t xml:space="preserve">can </w:t>
      </w:r>
      <w:r>
        <w:rPr>
          <w:sz w:val="20"/>
          <w:szCs w:val="20"/>
        </w:rPr>
        <w:t xml:space="preserve">go home safe every day. We know the elimination of all risk is not physically possible. We aim to get the level of risk down to what is reasonably </w:t>
      </w:r>
      <w:r w:rsidR="00905066">
        <w:rPr>
          <w:sz w:val="20"/>
          <w:szCs w:val="20"/>
        </w:rPr>
        <w:t>practical</w:t>
      </w:r>
      <w:r w:rsidR="006D6EBC">
        <w:rPr>
          <w:sz w:val="20"/>
          <w:szCs w:val="20"/>
        </w:rPr>
        <w:t xml:space="preserve"> or achievable</w:t>
      </w:r>
      <w:r>
        <w:rPr>
          <w:sz w:val="20"/>
          <w:szCs w:val="20"/>
        </w:rPr>
        <w:t xml:space="preserve">. This does not happen by chance. A risk </w:t>
      </w:r>
      <w:r w:rsidR="00905066">
        <w:rPr>
          <w:sz w:val="20"/>
          <w:szCs w:val="20"/>
        </w:rPr>
        <w:t>assessment</w:t>
      </w:r>
      <w:r>
        <w:rPr>
          <w:sz w:val="20"/>
          <w:szCs w:val="20"/>
        </w:rPr>
        <w:t xml:space="preserve"> has to be completed before work sta</w:t>
      </w:r>
      <w:r w:rsidR="0087398B">
        <w:rPr>
          <w:sz w:val="20"/>
          <w:szCs w:val="20"/>
        </w:rPr>
        <w:t>rts. How we achieve this is by using these tools and methods</w:t>
      </w:r>
      <w:r>
        <w:rPr>
          <w:sz w:val="20"/>
          <w:szCs w:val="20"/>
        </w:rPr>
        <w:t>:</w:t>
      </w:r>
    </w:p>
    <w:p w14:paraId="559F5995" w14:textId="77777777" w:rsidR="008F181B" w:rsidRDefault="008F181B" w:rsidP="008F181B">
      <w:pPr>
        <w:keepNext/>
        <w:jc w:val="both"/>
        <w:outlineLvl w:val="2"/>
        <w:rPr>
          <w:sz w:val="20"/>
          <w:szCs w:val="20"/>
        </w:rPr>
      </w:pPr>
    </w:p>
    <w:p w14:paraId="5D3C7E05" w14:textId="77777777" w:rsidR="008F181B" w:rsidRDefault="008F181B" w:rsidP="008F181B">
      <w:pPr>
        <w:keepNext/>
        <w:jc w:val="both"/>
        <w:outlineLvl w:val="2"/>
        <w:rPr>
          <w:sz w:val="20"/>
          <w:szCs w:val="20"/>
        </w:rPr>
      </w:pPr>
      <w:r>
        <w:rPr>
          <w:sz w:val="20"/>
          <w:szCs w:val="20"/>
        </w:rPr>
        <w:tab/>
        <w:t>1) Activity Hazard Analysis (AHA)</w:t>
      </w:r>
    </w:p>
    <w:p w14:paraId="74BB7E4C" w14:textId="77777777" w:rsidR="008F181B" w:rsidRDefault="008F181B" w:rsidP="008F181B">
      <w:pPr>
        <w:keepNext/>
        <w:jc w:val="both"/>
        <w:outlineLvl w:val="2"/>
        <w:rPr>
          <w:sz w:val="20"/>
          <w:szCs w:val="20"/>
        </w:rPr>
      </w:pPr>
      <w:r>
        <w:rPr>
          <w:sz w:val="20"/>
          <w:szCs w:val="20"/>
        </w:rPr>
        <w:tab/>
        <w:t>2) Job Hazard Analysis (JHA)</w:t>
      </w:r>
      <w:r w:rsidR="0087398B">
        <w:rPr>
          <w:sz w:val="20"/>
          <w:szCs w:val="20"/>
        </w:rPr>
        <w:t xml:space="preserve"> or Pre Task Planning (PTP)</w:t>
      </w:r>
    </w:p>
    <w:p w14:paraId="57E92CCF" w14:textId="77777777" w:rsidR="008F181B" w:rsidRDefault="008F181B" w:rsidP="008F181B">
      <w:pPr>
        <w:keepNext/>
        <w:jc w:val="both"/>
        <w:outlineLvl w:val="2"/>
        <w:rPr>
          <w:sz w:val="20"/>
          <w:szCs w:val="20"/>
        </w:rPr>
      </w:pPr>
      <w:r>
        <w:rPr>
          <w:sz w:val="20"/>
          <w:szCs w:val="20"/>
        </w:rPr>
        <w:tab/>
        <w:t xml:space="preserve">3) Jobsite </w:t>
      </w:r>
      <w:r w:rsidR="00F9603C">
        <w:rPr>
          <w:sz w:val="20"/>
          <w:szCs w:val="20"/>
        </w:rPr>
        <w:t>I</w:t>
      </w:r>
      <w:r>
        <w:rPr>
          <w:sz w:val="20"/>
          <w:szCs w:val="20"/>
        </w:rPr>
        <w:t>nspections</w:t>
      </w:r>
    </w:p>
    <w:p w14:paraId="2768DD23" w14:textId="77777777" w:rsidR="008F181B" w:rsidRDefault="008F181B" w:rsidP="008F181B">
      <w:pPr>
        <w:keepNext/>
        <w:jc w:val="both"/>
        <w:outlineLvl w:val="2"/>
        <w:rPr>
          <w:sz w:val="20"/>
          <w:szCs w:val="20"/>
        </w:rPr>
      </w:pPr>
      <w:r>
        <w:rPr>
          <w:sz w:val="20"/>
          <w:szCs w:val="20"/>
        </w:rPr>
        <w:tab/>
        <w:t>4) Safety Observation Reports (SOR)</w:t>
      </w:r>
    </w:p>
    <w:p w14:paraId="7CF85CAE" w14:textId="77777777" w:rsidR="0087398B" w:rsidRDefault="008F181B" w:rsidP="008F181B">
      <w:pPr>
        <w:keepNext/>
        <w:jc w:val="both"/>
        <w:outlineLvl w:val="2"/>
        <w:rPr>
          <w:sz w:val="20"/>
          <w:szCs w:val="20"/>
        </w:rPr>
      </w:pPr>
      <w:r>
        <w:rPr>
          <w:sz w:val="20"/>
          <w:szCs w:val="20"/>
        </w:rPr>
        <w:tab/>
      </w:r>
      <w:r w:rsidR="004E14A9">
        <w:rPr>
          <w:sz w:val="20"/>
          <w:szCs w:val="20"/>
        </w:rPr>
        <w:t>5) Hazard Control</w:t>
      </w:r>
    </w:p>
    <w:p w14:paraId="5F087EAA" w14:textId="77777777" w:rsidR="0087398B" w:rsidRPr="008F181B" w:rsidRDefault="0087398B" w:rsidP="008F181B">
      <w:pPr>
        <w:keepNext/>
        <w:jc w:val="both"/>
        <w:outlineLvl w:val="2"/>
        <w:rPr>
          <w:sz w:val="20"/>
          <w:szCs w:val="20"/>
        </w:rPr>
      </w:pPr>
    </w:p>
    <w:p w14:paraId="63F0188C" w14:textId="77777777" w:rsidR="00F963E6" w:rsidRDefault="00F963E6" w:rsidP="00F963E6">
      <w:pPr>
        <w:pStyle w:val="Heading1"/>
        <w:keepNext w:val="0"/>
        <w:keepLines w:val="0"/>
        <w:tabs>
          <w:tab w:val="left" w:pos="720"/>
        </w:tabs>
        <w:spacing w:after="160"/>
        <w:contextualSpacing/>
        <w:jc w:val="center"/>
        <w:rPr>
          <w:rFonts w:ascii="Book Antiqua" w:eastAsia="Calibri" w:hAnsi="Book Antiqua"/>
          <w:b/>
          <w:color w:val="auto"/>
          <w:sz w:val="22"/>
          <w:szCs w:val="22"/>
          <w:u w:val="single"/>
        </w:rPr>
      </w:pPr>
      <w:r w:rsidRPr="00F963E6">
        <w:rPr>
          <w:rFonts w:ascii="Book Antiqua" w:eastAsia="Calibri" w:hAnsi="Book Antiqua"/>
          <w:b/>
          <w:color w:val="auto"/>
          <w:sz w:val="22"/>
          <w:szCs w:val="22"/>
          <w:u w:val="single"/>
        </w:rPr>
        <w:t>Responsibilities</w:t>
      </w:r>
    </w:p>
    <w:p w14:paraId="0CEA9611" w14:textId="77777777" w:rsidR="00D4646D" w:rsidRDefault="00D4646D" w:rsidP="00D4646D">
      <w:pPr>
        <w:rPr>
          <w:rFonts w:eastAsia="Calibri"/>
        </w:rPr>
      </w:pPr>
    </w:p>
    <w:p w14:paraId="1E8BD089" w14:textId="77777777" w:rsidR="00D4646D" w:rsidRPr="00D4646D" w:rsidRDefault="00D4646D" w:rsidP="00D4646D">
      <w:pPr>
        <w:rPr>
          <w:rFonts w:eastAsia="Calibri"/>
          <w:i/>
          <w:sz w:val="20"/>
          <w:szCs w:val="20"/>
        </w:rPr>
      </w:pPr>
      <w:r>
        <w:rPr>
          <w:rFonts w:eastAsia="Calibri"/>
        </w:rPr>
        <w:tab/>
      </w:r>
      <w:r w:rsidRPr="00D4646D">
        <w:rPr>
          <w:rFonts w:eastAsia="Calibri"/>
          <w:i/>
          <w:sz w:val="20"/>
          <w:szCs w:val="20"/>
        </w:rPr>
        <w:t>Safety Director</w:t>
      </w:r>
    </w:p>
    <w:p w14:paraId="74CBE0BF" w14:textId="77777777" w:rsidR="00D4646D" w:rsidRPr="00D4646D" w:rsidRDefault="00D4646D" w:rsidP="00D4646D">
      <w:pPr>
        <w:rPr>
          <w:rFonts w:eastAsia="Calibri"/>
          <w:sz w:val="20"/>
          <w:szCs w:val="20"/>
        </w:rPr>
      </w:pPr>
      <w:r>
        <w:rPr>
          <w:rFonts w:eastAsia="Calibri"/>
          <w:i/>
        </w:rPr>
        <w:tab/>
      </w:r>
      <w:r>
        <w:rPr>
          <w:rFonts w:eastAsia="Calibri"/>
          <w:i/>
        </w:rPr>
        <w:tab/>
      </w:r>
      <w:r w:rsidR="00823CB7">
        <w:rPr>
          <w:rFonts w:eastAsia="Calibri"/>
          <w:i/>
        </w:rPr>
        <w:t>•</w:t>
      </w:r>
      <w:r w:rsidRPr="00D4646D">
        <w:rPr>
          <w:rFonts w:eastAsia="Calibri"/>
          <w:sz w:val="20"/>
          <w:szCs w:val="20"/>
        </w:rPr>
        <w:t xml:space="preserve">Facilitates the implementation of PSG's </w:t>
      </w:r>
      <w:r w:rsidR="00B70F62">
        <w:rPr>
          <w:rFonts w:eastAsia="Calibri"/>
          <w:sz w:val="20"/>
          <w:szCs w:val="20"/>
        </w:rPr>
        <w:t>Hazard Identification Program</w:t>
      </w:r>
      <w:r w:rsidRPr="00D4646D">
        <w:rPr>
          <w:rFonts w:eastAsia="Calibri"/>
          <w:sz w:val="20"/>
          <w:szCs w:val="20"/>
        </w:rPr>
        <w:t>.</w:t>
      </w:r>
    </w:p>
    <w:p w14:paraId="4C79FC71" w14:textId="77777777" w:rsidR="00D4646D" w:rsidRPr="00D4646D" w:rsidRDefault="00D4646D" w:rsidP="00823CB7">
      <w:pPr>
        <w:jc w:val="both"/>
        <w:rPr>
          <w:rFonts w:eastAsia="Calibri"/>
          <w:sz w:val="20"/>
          <w:szCs w:val="20"/>
        </w:rPr>
      </w:pPr>
      <w:r w:rsidRPr="00D4646D">
        <w:rPr>
          <w:rFonts w:eastAsia="Calibri"/>
          <w:sz w:val="20"/>
          <w:szCs w:val="20"/>
        </w:rPr>
        <w:tab/>
      </w:r>
      <w:r w:rsidRPr="00D4646D">
        <w:rPr>
          <w:rFonts w:eastAsia="Calibri"/>
          <w:sz w:val="20"/>
          <w:szCs w:val="20"/>
        </w:rPr>
        <w:tab/>
      </w:r>
      <w:r w:rsidR="00823CB7">
        <w:rPr>
          <w:rFonts w:eastAsia="Calibri"/>
          <w:sz w:val="20"/>
          <w:szCs w:val="20"/>
        </w:rPr>
        <w:t>•</w:t>
      </w:r>
      <w:r w:rsidRPr="00D4646D">
        <w:rPr>
          <w:rFonts w:eastAsia="Calibri"/>
          <w:sz w:val="20"/>
          <w:szCs w:val="20"/>
        </w:rPr>
        <w:t xml:space="preserve">Makes frequent visits to the jobsites and documents deficiencies and their </w:t>
      </w:r>
      <w:r>
        <w:rPr>
          <w:rFonts w:eastAsia="Calibri"/>
          <w:sz w:val="20"/>
          <w:szCs w:val="20"/>
        </w:rPr>
        <w:tab/>
      </w:r>
      <w:r w:rsidR="00823CB7">
        <w:rPr>
          <w:rFonts w:eastAsia="Calibri"/>
          <w:sz w:val="20"/>
          <w:szCs w:val="20"/>
        </w:rPr>
        <w:tab/>
      </w:r>
      <w:r w:rsidR="00823CB7">
        <w:rPr>
          <w:rFonts w:eastAsia="Calibri"/>
          <w:sz w:val="20"/>
          <w:szCs w:val="20"/>
        </w:rPr>
        <w:tab/>
      </w:r>
      <w:r w:rsidR="00823CB7">
        <w:rPr>
          <w:rFonts w:eastAsia="Calibri"/>
          <w:sz w:val="20"/>
          <w:szCs w:val="20"/>
        </w:rPr>
        <w:tab/>
      </w:r>
      <w:r w:rsidRPr="00D4646D">
        <w:rPr>
          <w:rFonts w:eastAsia="Calibri"/>
          <w:sz w:val="20"/>
          <w:szCs w:val="20"/>
        </w:rPr>
        <w:t>corrective action.</w:t>
      </w:r>
    </w:p>
    <w:p w14:paraId="7ED65B08" w14:textId="77777777" w:rsidR="00D4646D" w:rsidRPr="00D4646D" w:rsidRDefault="00D4646D" w:rsidP="00D4646D">
      <w:pPr>
        <w:rPr>
          <w:rFonts w:eastAsia="Calibri"/>
          <w:sz w:val="20"/>
          <w:szCs w:val="20"/>
        </w:rPr>
      </w:pPr>
      <w:r w:rsidRPr="00D4646D">
        <w:rPr>
          <w:rFonts w:eastAsia="Calibri"/>
          <w:sz w:val="20"/>
          <w:szCs w:val="20"/>
        </w:rPr>
        <w:tab/>
      </w:r>
      <w:r w:rsidRPr="00D4646D">
        <w:rPr>
          <w:rFonts w:eastAsia="Calibri"/>
          <w:sz w:val="20"/>
          <w:szCs w:val="20"/>
        </w:rPr>
        <w:tab/>
      </w:r>
      <w:r w:rsidR="00823CB7">
        <w:rPr>
          <w:rFonts w:eastAsia="Calibri"/>
          <w:sz w:val="20"/>
          <w:szCs w:val="20"/>
        </w:rPr>
        <w:t>•</w:t>
      </w:r>
      <w:r w:rsidRPr="00D4646D">
        <w:rPr>
          <w:rFonts w:eastAsia="Calibri"/>
          <w:sz w:val="20"/>
          <w:szCs w:val="20"/>
        </w:rPr>
        <w:t xml:space="preserve">Assists with the creation </w:t>
      </w:r>
      <w:r w:rsidR="00F9603C">
        <w:rPr>
          <w:rFonts w:eastAsia="Calibri"/>
          <w:sz w:val="20"/>
          <w:szCs w:val="20"/>
        </w:rPr>
        <w:t>o</w:t>
      </w:r>
      <w:r w:rsidRPr="00D4646D">
        <w:rPr>
          <w:rFonts w:eastAsia="Calibri"/>
          <w:sz w:val="20"/>
          <w:szCs w:val="20"/>
        </w:rPr>
        <w:t xml:space="preserve">f Activity Hazard </w:t>
      </w:r>
      <w:r w:rsidR="00905066" w:rsidRPr="00D4646D">
        <w:rPr>
          <w:rFonts w:eastAsia="Calibri"/>
          <w:sz w:val="20"/>
          <w:szCs w:val="20"/>
        </w:rPr>
        <w:t>Analysis</w:t>
      </w:r>
      <w:r w:rsidRPr="00D4646D">
        <w:rPr>
          <w:rFonts w:eastAsia="Calibri"/>
          <w:sz w:val="20"/>
          <w:szCs w:val="20"/>
        </w:rPr>
        <w:t>.</w:t>
      </w:r>
    </w:p>
    <w:p w14:paraId="006F35E6" w14:textId="77777777" w:rsidR="00D4646D" w:rsidRPr="00D4646D" w:rsidRDefault="00D4646D" w:rsidP="00D4646D">
      <w:pPr>
        <w:rPr>
          <w:rFonts w:eastAsia="Calibri"/>
          <w:sz w:val="20"/>
          <w:szCs w:val="20"/>
        </w:rPr>
      </w:pPr>
      <w:r w:rsidRPr="00D4646D">
        <w:rPr>
          <w:rFonts w:eastAsia="Calibri"/>
          <w:sz w:val="20"/>
          <w:szCs w:val="20"/>
        </w:rPr>
        <w:tab/>
      </w:r>
      <w:r w:rsidRPr="00D4646D">
        <w:rPr>
          <w:rFonts w:eastAsia="Calibri"/>
          <w:sz w:val="20"/>
          <w:szCs w:val="20"/>
        </w:rPr>
        <w:tab/>
      </w:r>
      <w:r w:rsidR="00823CB7">
        <w:rPr>
          <w:rFonts w:eastAsia="Calibri"/>
          <w:sz w:val="20"/>
          <w:szCs w:val="20"/>
        </w:rPr>
        <w:t>•</w:t>
      </w:r>
      <w:r w:rsidRPr="00D4646D">
        <w:rPr>
          <w:rFonts w:eastAsia="Calibri"/>
          <w:sz w:val="20"/>
          <w:szCs w:val="20"/>
        </w:rPr>
        <w:t xml:space="preserve">Assists with </w:t>
      </w:r>
      <w:r w:rsidR="00664A71">
        <w:rPr>
          <w:rFonts w:eastAsia="Calibri"/>
          <w:sz w:val="20"/>
          <w:szCs w:val="20"/>
        </w:rPr>
        <w:t>h</w:t>
      </w:r>
      <w:r w:rsidRPr="00D4646D">
        <w:rPr>
          <w:rFonts w:eastAsia="Calibri"/>
          <w:sz w:val="20"/>
          <w:szCs w:val="20"/>
        </w:rPr>
        <w:t xml:space="preserve">azard </w:t>
      </w:r>
      <w:r w:rsidR="00664A71">
        <w:rPr>
          <w:rFonts w:eastAsia="Calibri"/>
          <w:sz w:val="20"/>
          <w:szCs w:val="20"/>
        </w:rPr>
        <w:t>i</w:t>
      </w:r>
      <w:r w:rsidRPr="00D4646D">
        <w:rPr>
          <w:rFonts w:eastAsia="Calibri"/>
          <w:sz w:val="20"/>
          <w:szCs w:val="20"/>
        </w:rPr>
        <w:t>d</w:t>
      </w:r>
      <w:r w:rsidR="00A53DD7">
        <w:rPr>
          <w:rFonts w:eastAsia="Calibri"/>
          <w:sz w:val="20"/>
          <w:szCs w:val="20"/>
        </w:rPr>
        <w:t>entification and their controls.</w:t>
      </w:r>
    </w:p>
    <w:p w14:paraId="457372EC" w14:textId="77777777" w:rsidR="00D4646D" w:rsidRPr="00D4646D" w:rsidRDefault="00D4646D" w:rsidP="00D4646D">
      <w:pPr>
        <w:rPr>
          <w:rFonts w:eastAsia="Calibri"/>
          <w:sz w:val="20"/>
          <w:szCs w:val="20"/>
        </w:rPr>
      </w:pPr>
    </w:p>
    <w:p w14:paraId="790CB4AE" w14:textId="77777777" w:rsidR="00D4646D" w:rsidRDefault="00D4646D" w:rsidP="00D4646D">
      <w:pPr>
        <w:rPr>
          <w:rFonts w:eastAsia="Calibri"/>
          <w:i/>
          <w:sz w:val="20"/>
          <w:szCs w:val="20"/>
        </w:rPr>
      </w:pPr>
      <w:r>
        <w:rPr>
          <w:rFonts w:eastAsia="Calibri"/>
          <w:i/>
        </w:rPr>
        <w:tab/>
      </w:r>
      <w:r w:rsidRPr="00D4646D">
        <w:rPr>
          <w:rFonts w:eastAsia="Calibri"/>
          <w:i/>
          <w:sz w:val="20"/>
          <w:szCs w:val="20"/>
        </w:rPr>
        <w:t>Project Manager</w:t>
      </w:r>
    </w:p>
    <w:p w14:paraId="777C608F" w14:textId="77777777" w:rsidR="00D4646D" w:rsidRDefault="00D4646D" w:rsidP="00D4646D">
      <w:pPr>
        <w:rPr>
          <w:rFonts w:eastAsia="Calibri"/>
          <w:sz w:val="20"/>
          <w:szCs w:val="20"/>
        </w:rPr>
      </w:pPr>
      <w:r>
        <w:rPr>
          <w:rFonts w:eastAsia="Calibri"/>
          <w:i/>
          <w:sz w:val="20"/>
          <w:szCs w:val="20"/>
        </w:rPr>
        <w:tab/>
      </w:r>
      <w:r>
        <w:rPr>
          <w:rFonts w:eastAsia="Calibri"/>
          <w:i/>
          <w:sz w:val="20"/>
          <w:szCs w:val="20"/>
        </w:rPr>
        <w:tab/>
      </w:r>
      <w:r w:rsidR="00823CB7">
        <w:rPr>
          <w:rFonts w:eastAsia="Calibri"/>
          <w:i/>
          <w:sz w:val="20"/>
          <w:szCs w:val="20"/>
        </w:rPr>
        <w:t>•</w:t>
      </w:r>
      <w:r>
        <w:rPr>
          <w:rFonts w:eastAsia="Calibri"/>
          <w:sz w:val="20"/>
          <w:szCs w:val="20"/>
        </w:rPr>
        <w:t xml:space="preserve">Performs monthly documented jobsite inspections and provides these to the Safety </w:t>
      </w:r>
      <w:r>
        <w:rPr>
          <w:rFonts w:eastAsia="Calibri"/>
          <w:sz w:val="20"/>
          <w:szCs w:val="20"/>
        </w:rPr>
        <w:tab/>
      </w:r>
      <w:r>
        <w:rPr>
          <w:rFonts w:eastAsia="Calibri"/>
          <w:sz w:val="20"/>
          <w:szCs w:val="20"/>
        </w:rPr>
        <w:tab/>
      </w:r>
      <w:r>
        <w:rPr>
          <w:rFonts w:eastAsia="Calibri"/>
          <w:sz w:val="20"/>
          <w:szCs w:val="20"/>
        </w:rPr>
        <w:tab/>
        <w:t>Director.</w:t>
      </w:r>
    </w:p>
    <w:p w14:paraId="799136C5" w14:textId="77777777" w:rsidR="00D4646D" w:rsidRPr="00D4646D" w:rsidRDefault="00D4646D" w:rsidP="00D4646D">
      <w:pPr>
        <w:rPr>
          <w:rFonts w:eastAsia="Calibri"/>
          <w:sz w:val="20"/>
          <w:szCs w:val="20"/>
        </w:rPr>
      </w:pPr>
      <w:r>
        <w:rPr>
          <w:rFonts w:eastAsia="Calibri"/>
          <w:sz w:val="20"/>
          <w:szCs w:val="20"/>
        </w:rPr>
        <w:tab/>
      </w:r>
      <w:r>
        <w:rPr>
          <w:rFonts w:eastAsia="Calibri"/>
          <w:sz w:val="20"/>
          <w:szCs w:val="20"/>
        </w:rPr>
        <w:tab/>
      </w:r>
      <w:r w:rsidR="00823CB7">
        <w:rPr>
          <w:rFonts w:eastAsia="Calibri"/>
          <w:sz w:val="20"/>
          <w:szCs w:val="20"/>
        </w:rPr>
        <w:t>•</w:t>
      </w:r>
      <w:r>
        <w:rPr>
          <w:rFonts w:eastAsia="Calibri"/>
          <w:sz w:val="20"/>
          <w:szCs w:val="20"/>
        </w:rPr>
        <w:t>Assists the Senior Foreman</w:t>
      </w:r>
      <w:r w:rsidR="00B70F62">
        <w:rPr>
          <w:rFonts w:eastAsia="Calibri"/>
          <w:sz w:val="20"/>
          <w:szCs w:val="20"/>
        </w:rPr>
        <w:t>/Foreman</w:t>
      </w:r>
      <w:r>
        <w:rPr>
          <w:rFonts w:eastAsia="Calibri"/>
          <w:sz w:val="20"/>
          <w:szCs w:val="20"/>
        </w:rPr>
        <w:t xml:space="preserve"> with </w:t>
      </w:r>
      <w:r w:rsidR="00664A71">
        <w:rPr>
          <w:rFonts w:eastAsia="Calibri"/>
          <w:sz w:val="20"/>
          <w:szCs w:val="20"/>
        </w:rPr>
        <w:t>h</w:t>
      </w:r>
      <w:r>
        <w:rPr>
          <w:rFonts w:eastAsia="Calibri"/>
          <w:sz w:val="20"/>
          <w:szCs w:val="20"/>
        </w:rPr>
        <w:t xml:space="preserve">azard </w:t>
      </w:r>
      <w:r w:rsidR="00664A71">
        <w:rPr>
          <w:rFonts w:eastAsia="Calibri"/>
          <w:sz w:val="20"/>
          <w:szCs w:val="20"/>
        </w:rPr>
        <w:t>identification and their controls.</w:t>
      </w:r>
    </w:p>
    <w:p w14:paraId="52EF2843" w14:textId="77777777" w:rsidR="00D4646D" w:rsidRPr="00D4646D" w:rsidRDefault="00D4646D" w:rsidP="00D4646D">
      <w:pPr>
        <w:rPr>
          <w:rFonts w:eastAsia="Calibri"/>
          <w:i/>
        </w:rPr>
      </w:pPr>
    </w:p>
    <w:p w14:paraId="3BE8868E" w14:textId="77777777" w:rsidR="00D4646D" w:rsidRDefault="00664A71" w:rsidP="00D4646D">
      <w:pPr>
        <w:rPr>
          <w:rFonts w:eastAsia="Calibri"/>
          <w:i/>
          <w:sz w:val="20"/>
          <w:szCs w:val="20"/>
        </w:rPr>
      </w:pPr>
      <w:r>
        <w:rPr>
          <w:rFonts w:eastAsia="Calibri"/>
          <w:i/>
          <w:sz w:val="20"/>
          <w:szCs w:val="20"/>
        </w:rPr>
        <w:tab/>
      </w:r>
      <w:r w:rsidR="00CC7000">
        <w:rPr>
          <w:rFonts w:eastAsia="Calibri"/>
          <w:i/>
          <w:sz w:val="20"/>
          <w:szCs w:val="20"/>
        </w:rPr>
        <w:t>Supervisor</w:t>
      </w:r>
      <w:r>
        <w:rPr>
          <w:rFonts w:eastAsia="Calibri"/>
          <w:i/>
          <w:sz w:val="20"/>
          <w:szCs w:val="20"/>
        </w:rPr>
        <w:t>/Foreman</w:t>
      </w:r>
    </w:p>
    <w:p w14:paraId="627EC4DC" w14:textId="77777777" w:rsidR="00664A71" w:rsidRDefault="00664A71" w:rsidP="00D4646D">
      <w:pPr>
        <w:rPr>
          <w:rFonts w:eastAsia="Calibri"/>
          <w:sz w:val="20"/>
          <w:szCs w:val="20"/>
        </w:rPr>
      </w:pPr>
      <w:r>
        <w:rPr>
          <w:rFonts w:eastAsia="Calibri"/>
          <w:i/>
          <w:sz w:val="20"/>
          <w:szCs w:val="20"/>
        </w:rPr>
        <w:tab/>
      </w:r>
      <w:r>
        <w:rPr>
          <w:rFonts w:eastAsia="Calibri"/>
          <w:i/>
          <w:sz w:val="20"/>
          <w:szCs w:val="20"/>
        </w:rPr>
        <w:tab/>
      </w:r>
      <w:r w:rsidR="00823CB7">
        <w:rPr>
          <w:rFonts w:eastAsia="Calibri"/>
          <w:sz w:val="20"/>
          <w:szCs w:val="20"/>
        </w:rPr>
        <w:t>•</w:t>
      </w:r>
      <w:r>
        <w:rPr>
          <w:rFonts w:eastAsia="Calibri"/>
          <w:sz w:val="20"/>
          <w:szCs w:val="20"/>
        </w:rPr>
        <w:t xml:space="preserve">Prepares and discusses with the crew the Job Hazard </w:t>
      </w:r>
      <w:r w:rsidR="00905066">
        <w:rPr>
          <w:rFonts w:eastAsia="Calibri"/>
          <w:sz w:val="20"/>
          <w:szCs w:val="20"/>
        </w:rPr>
        <w:t>Analysis (</w:t>
      </w:r>
      <w:r>
        <w:rPr>
          <w:rFonts w:eastAsia="Calibri"/>
          <w:sz w:val="20"/>
          <w:szCs w:val="20"/>
        </w:rPr>
        <w:t xml:space="preserve">JHA) before each new </w:t>
      </w:r>
      <w:r>
        <w:rPr>
          <w:rFonts w:eastAsia="Calibri"/>
          <w:sz w:val="20"/>
          <w:szCs w:val="20"/>
        </w:rPr>
        <w:tab/>
      </w:r>
      <w:r>
        <w:rPr>
          <w:rFonts w:eastAsia="Calibri"/>
          <w:sz w:val="20"/>
          <w:szCs w:val="20"/>
        </w:rPr>
        <w:tab/>
      </w:r>
      <w:r>
        <w:rPr>
          <w:rFonts w:eastAsia="Calibri"/>
          <w:sz w:val="20"/>
          <w:szCs w:val="20"/>
        </w:rPr>
        <w:tab/>
        <w:t>task.</w:t>
      </w:r>
    </w:p>
    <w:p w14:paraId="34530C81" w14:textId="77777777" w:rsidR="00664A71" w:rsidRDefault="00823CB7" w:rsidP="00D4646D">
      <w:pPr>
        <w:rPr>
          <w:rFonts w:eastAsia="Calibri"/>
          <w:sz w:val="20"/>
          <w:szCs w:val="20"/>
        </w:rPr>
      </w:pPr>
      <w:r>
        <w:rPr>
          <w:rFonts w:eastAsia="Calibri"/>
          <w:sz w:val="20"/>
          <w:szCs w:val="20"/>
        </w:rPr>
        <w:tab/>
      </w:r>
      <w:r>
        <w:rPr>
          <w:rFonts w:eastAsia="Calibri"/>
          <w:sz w:val="20"/>
          <w:szCs w:val="20"/>
        </w:rPr>
        <w:tab/>
        <w:t>•</w:t>
      </w:r>
      <w:r w:rsidR="00664A71">
        <w:rPr>
          <w:rFonts w:eastAsia="Calibri"/>
          <w:sz w:val="20"/>
          <w:szCs w:val="20"/>
        </w:rPr>
        <w:t>Asks for feedback and suggestions in relation to the hazards and controls being used.</w:t>
      </w:r>
    </w:p>
    <w:p w14:paraId="71138FDF" w14:textId="77777777" w:rsidR="00664A71" w:rsidRDefault="00664A71" w:rsidP="00D4646D">
      <w:pPr>
        <w:rPr>
          <w:rFonts w:eastAsia="Calibri"/>
          <w:sz w:val="20"/>
          <w:szCs w:val="20"/>
        </w:rPr>
      </w:pPr>
      <w:r>
        <w:rPr>
          <w:rFonts w:eastAsia="Calibri"/>
          <w:sz w:val="20"/>
          <w:szCs w:val="20"/>
        </w:rPr>
        <w:tab/>
      </w:r>
      <w:r>
        <w:rPr>
          <w:rFonts w:eastAsia="Calibri"/>
          <w:sz w:val="20"/>
          <w:szCs w:val="20"/>
        </w:rPr>
        <w:tab/>
      </w:r>
      <w:r w:rsidR="00823CB7">
        <w:rPr>
          <w:rFonts w:eastAsia="Calibri"/>
          <w:sz w:val="20"/>
          <w:szCs w:val="20"/>
        </w:rPr>
        <w:t>•</w:t>
      </w:r>
      <w:r>
        <w:rPr>
          <w:rFonts w:eastAsia="Calibri"/>
          <w:sz w:val="20"/>
          <w:szCs w:val="20"/>
        </w:rPr>
        <w:t xml:space="preserve">Sets the example in the use of Safety Observation </w:t>
      </w:r>
      <w:r w:rsidR="00905066">
        <w:rPr>
          <w:rFonts w:eastAsia="Calibri"/>
          <w:sz w:val="20"/>
          <w:szCs w:val="20"/>
        </w:rPr>
        <w:t>Reports (</w:t>
      </w:r>
      <w:r>
        <w:rPr>
          <w:rFonts w:eastAsia="Calibri"/>
          <w:sz w:val="20"/>
          <w:szCs w:val="20"/>
        </w:rPr>
        <w:t>SOR).</w:t>
      </w:r>
    </w:p>
    <w:p w14:paraId="16834424" w14:textId="77777777" w:rsidR="00664A71" w:rsidRDefault="00823CB7" w:rsidP="00D4646D">
      <w:pPr>
        <w:rPr>
          <w:rFonts w:eastAsia="Calibri"/>
          <w:sz w:val="20"/>
          <w:szCs w:val="20"/>
        </w:rPr>
      </w:pPr>
      <w:r>
        <w:rPr>
          <w:rFonts w:eastAsia="Calibri"/>
          <w:sz w:val="20"/>
          <w:szCs w:val="20"/>
        </w:rPr>
        <w:tab/>
      </w:r>
      <w:r>
        <w:rPr>
          <w:rFonts w:eastAsia="Calibri"/>
          <w:sz w:val="20"/>
          <w:szCs w:val="20"/>
        </w:rPr>
        <w:tab/>
        <w:t>•</w:t>
      </w:r>
      <w:r w:rsidR="00664A71">
        <w:rPr>
          <w:rFonts w:eastAsia="Calibri"/>
          <w:sz w:val="20"/>
          <w:szCs w:val="20"/>
        </w:rPr>
        <w:t>Sets the example in the elimination of unsafe acts and conditions.</w:t>
      </w:r>
    </w:p>
    <w:p w14:paraId="44D9E2BC" w14:textId="77777777" w:rsidR="00D4646D" w:rsidRDefault="00664A71" w:rsidP="00D4646D">
      <w:pPr>
        <w:rPr>
          <w:rFonts w:eastAsia="Calibri"/>
        </w:rPr>
      </w:pPr>
      <w:r>
        <w:rPr>
          <w:rFonts w:eastAsia="Calibri"/>
          <w:sz w:val="20"/>
          <w:szCs w:val="20"/>
        </w:rPr>
        <w:tab/>
      </w:r>
      <w:r>
        <w:rPr>
          <w:rFonts w:eastAsia="Calibri"/>
          <w:sz w:val="20"/>
          <w:szCs w:val="20"/>
        </w:rPr>
        <w:tab/>
      </w:r>
      <w:r w:rsidR="00823CB7">
        <w:rPr>
          <w:rFonts w:eastAsia="Calibri"/>
          <w:sz w:val="20"/>
          <w:szCs w:val="20"/>
        </w:rPr>
        <w:t>•</w:t>
      </w:r>
      <w:r>
        <w:rPr>
          <w:rFonts w:eastAsia="Calibri"/>
          <w:sz w:val="20"/>
          <w:szCs w:val="20"/>
        </w:rPr>
        <w:t>Trains those under his lead how to identify and eliminate unsafe acts and conditions.</w:t>
      </w:r>
    </w:p>
    <w:p w14:paraId="75DC0EF9" w14:textId="77777777" w:rsidR="00D4646D" w:rsidRDefault="00D4646D" w:rsidP="00D4646D">
      <w:pPr>
        <w:rPr>
          <w:rFonts w:eastAsia="Calibri"/>
        </w:rPr>
      </w:pPr>
    </w:p>
    <w:p w14:paraId="16376E01" w14:textId="77777777" w:rsidR="00F963E6" w:rsidRDefault="00664A71" w:rsidP="00F963E6">
      <w:pPr>
        <w:rPr>
          <w:rFonts w:eastAsia="Calibri"/>
          <w:i/>
          <w:sz w:val="20"/>
          <w:szCs w:val="20"/>
        </w:rPr>
      </w:pPr>
      <w:r>
        <w:rPr>
          <w:rFonts w:eastAsia="Calibri"/>
          <w:i/>
          <w:sz w:val="20"/>
          <w:szCs w:val="20"/>
        </w:rPr>
        <w:tab/>
      </w:r>
      <w:r w:rsidR="00D4646D" w:rsidRPr="00664A71">
        <w:rPr>
          <w:rFonts w:eastAsia="Calibri"/>
          <w:i/>
          <w:sz w:val="20"/>
          <w:szCs w:val="20"/>
        </w:rPr>
        <w:t>All Employees</w:t>
      </w:r>
    </w:p>
    <w:p w14:paraId="6783E677" w14:textId="77777777" w:rsidR="00664A71" w:rsidRDefault="00664A71" w:rsidP="00F963E6">
      <w:pPr>
        <w:rPr>
          <w:rFonts w:eastAsia="Calibri"/>
          <w:sz w:val="20"/>
          <w:szCs w:val="20"/>
        </w:rPr>
      </w:pPr>
      <w:r>
        <w:rPr>
          <w:rFonts w:eastAsia="Calibri"/>
          <w:i/>
          <w:sz w:val="20"/>
          <w:szCs w:val="20"/>
        </w:rPr>
        <w:tab/>
      </w:r>
      <w:r>
        <w:rPr>
          <w:rFonts w:eastAsia="Calibri"/>
          <w:i/>
          <w:sz w:val="20"/>
          <w:szCs w:val="20"/>
        </w:rPr>
        <w:tab/>
      </w:r>
      <w:r w:rsidR="00823CB7">
        <w:rPr>
          <w:rFonts w:eastAsia="Calibri"/>
          <w:sz w:val="20"/>
          <w:szCs w:val="20"/>
        </w:rPr>
        <w:t>•</w:t>
      </w:r>
      <w:r>
        <w:rPr>
          <w:rFonts w:eastAsia="Calibri"/>
          <w:sz w:val="20"/>
          <w:szCs w:val="20"/>
        </w:rPr>
        <w:t>All are required to correct immediately any unsafe actions or conditions they see.</w:t>
      </w:r>
    </w:p>
    <w:p w14:paraId="4A2D55B8" w14:textId="77777777" w:rsidR="00CC7000" w:rsidRDefault="00CC7000" w:rsidP="00F963E6">
      <w:pPr>
        <w:rPr>
          <w:rFonts w:eastAsia="Calibri"/>
          <w:sz w:val="20"/>
          <w:szCs w:val="20"/>
        </w:rPr>
      </w:pPr>
      <w:r>
        <w:rPr>
          <w:rFonts w:eastAsia="Calibri"/>
          <w:sz w:val="20"/>
          <w:szCs w:val="20"/>
        </w:rPr>
        <w:tab/>
      </w:r>
      <w:r>
        <w:rPr>
          <w:rFonts w:eastAsia="Calibri"/>
          <w:sz w:val="20"/>
          <w:szCs w:val="20"/>
        </w:rPr>
        <w:tab/>
      </w:r>
      <w:r w:rsidR="00823CB7">
        <w:rPr>
          <w:rFonts w:eastAsia="Calibri"/>
          <w:sz w:val="20"/>
          <w:szCs w:val="20"/>
        </w:rPr>
        <w:t>•</w:t>
      </w:r>
      <w:r>
        <w:rPr>
          <w:rFonts w:eastAsia="Calibri"/>
          <w:sz w:val="20"/>
          <w:szCs w:val="20"/>
        </w:rPr>
        <w:t>If unable to correct a hazard, immediately notify their supervisor.</w:t>
      </w:r>
    </w:p>
    <w:p w14:paraId="483E62AA" w14:textId="77777777" w:rsidR="00664A71" w:rsidRDefault="00664A71" w:rsidP="00F963E6">
      <w:pPr>
        <w:rPr>
          <w:rFonts w:eastAsia="Calibri"/>
          <w:sz w:val="20"/>
          <w:szCs w:val="20"/>
        </w:rPr>
      </w:pPr>
      <w:r>
        <w:rPr>
          <w:rFonts w:eastAsia="Calibri"/>
          <w:sz w:val="20"/>
          <w:szCs w:val="20"/>
        </w:rPr>
        <w:tab/>
      </w:r>
      <w:r>
        <w:rPr>
          <w:rFonts w:eastAsia="Calibri"/>
          <w:sz w:val="20"/>
          <w:szCs w:val="20"/>
        </w:rPr>
        <w:tab/>
      </w:r>
      <w:r w:rsidR="00823CB7">
        <w:rPr>
          <w:rFonts w:eastAsia="Calibri"/>
          <w:sz w:val="20"/>
          <w:szCs w:val="20"/>
        </w:rPr>
        <w:t>•</w:t>
      </w:r>
      <w:r>
        <w:rPr>
          <w:rFonts w:eastAsia="Calibri"/>
          <w:sz w:val="20"/>
          <w:szCs w:val="20"/>
        </w:rPr>
        <w:t>All shall make use of the SOR.</w:t>
      </w:r>
    </w:p>
    <w:p w14:paraId="1C5BE00A" w14:textId="77777777" w:rsidR="00664A71" w:rsidRPr="00664A71" w:rsidRDefault="00664A71" w:rsidP="00F963E6">
      <w:pPr>
        <w:rPr>
          <w:rFonts w:eastAsia="Calibri"/>
          <w:sz w:val="20"/>
          <w:szCs w:val="20"/>
        </w:rPr>
      </w:pPr>
      <w:r>
        <w:rPr>
          <w:rFonts w:eastAsia="Calibri"/>
          <w:sz w:val="20"/>
          <w:szCs w:val="20"/>
        </w:rPr>
        <w:tab/>
      </w:r>
      <w:r>
        <w:rPr>
          <w:rFonts w:eastAsia="Calibri"/>
          <w:sz w:val="20"/>
          <w:szCs w:val="20"/>
        </w:rPr>
        <w:tab/>
      </w:r>
      <w:r w:rsidR="00823CB7">
        <w:rPr>
          <w:rFonts w:eastAsia="Calibri"/>
          <w:sz w:val="20"/>
          <w:szCs w:val="20"/>
        </w:rPr>
        <w:t>•</w:t>
      </w:r>
      <w:r>
        <w:rPr>
          <w:rFonts w:eastAsia="Calibri"/>
          <w:sz w:val="20"/>
          <w:szCs w:val="20"/>
        </w:rPr>
        <w:t>All shall participate in the creation and discussion of the JHA.</w:t>
      </w:r>
    </w:p>
    <w:p w14:paraId="0BAE8FAA" w14:textId="77777777" w:rsidR="00F963E6" w:rsidRDefault="00F963E6" w:rsidP="000052E0">
      <w:pPr>
        <w:pStyle w:val="Heading1"/>
        <w:keepNext w:val="0"/>
        <w:keepLines w:val="0"/>
        <w:tabs>
          <w:tab w:val="left" w:pos="720"/>
        </w:tabs>
        <w:spacing w:after="160"/>
        <w:contextualSpacing/>
        <w:rPr>
          <w:rFonts w:ascii="Book Antiqua" w:eastAsia="Calibri" w:hAnsi="Book Antiqua"/>
          <w:color w:val="auto"/>
          <w:sz w:val="20"/>
          <w:szCs w:val="20"/>
        </w:rPr>
      </w:pPr>
    </w:p>
    <w:p w14:paraId="42CA30CB" w14:textId="77777777" w:rsidR="00F963E6" w:rsidRDefault="00F963E6" w:rsidP="000052E0">
      <w:pPr>
        <w:pStyle w:val="Heading1"/>
        <w:keepNext w:val="0"/>
        <w:keepLines w:val="0"/>
        <w:tabs>
          <w:tab w:val="left" w:pos="720"/>
        </w:tabs>
        <w:spacing w:after="160"/>
        <w:contextualSpacing/>
        <w:rPr>
          <w:rFonts w:ascii="Book Antiqua" w:eastAsia="Calibri" w:hAnsi="Book Antiqua"/>
          <w:color w:val="auto"/>
          <w:sz w:val="20"/>
          <w:szCs w:val="20"/>
        </w:rPr>
      </w:pPr>
    </w:p>
    <w:p w14:paraId="61BEB2E3" w14:textId="77777777" w:rsidR="00B70F62" w:rsidRDefault="00B70F62" w:rsidP="000052E0">
      <w:pPr>
        <w:pStyle w:val="Heading1"/>
        <w:keepNext w:val="0"/>
        <w:keepLines w:val="0"/>
        <w:tabs>
          <w:tab w:val="left" w:pos="720"/>
        </w:tabs>
        <w:spacing w:after="160"/>
        <w:contextualSpacing/>
        <w:rPr>
          <w:rFonts w:ascii="Book Antiqua" w:eastAsia="Calibri" w:hAnsi="Book Antiqua"/>
          <w:color w:val="auto"/>
          <w:sz w:val="20"/>
          <w:szCs w:val="20"/>
        </w:rPr>
      </w:pPr>
    </w:p>
    <w:p w14:paraId="6BE191D1" w14:textId="77777777" w:rsidR="00CC7000" w:rsidRDefault="00CC7000" w:rsidP="00B70F62">
      <w:pPr>
        <w:pStyle w:val="Heading1"/>
        <w:keepNext w:val="0"/>
        <w:keepLines w:val="0"/>
        <w:tabs>
          <w:tab w:val="left" w:pos="720"/>
        </w:tabs>
        <w:spacing w:after="160"/>
        <w:contextualSpacing/>
        <w:jc w:val="center"/>
        <w:rPr>
          <w:rFonts w:ascii="Book Antiqua" w:eastAsia="Calibri" w:hAnsi="Book Antiqua"/>
          <w:b/>
          <w:color w:val="auto"/>
          <w:sz w:val="22"/>
          <w:szCs w:val="22"/>
          <w:u w:val="single"/>
        </w:rPr>
      </w:pPr>
    </w:p>
    <w:p w14:paraId="47A3F995" w14:textId="77777777" w:rsidR="00B70F62" w:rsidRDefault="00B70F62" w:rsidP="00B70F62">
      <w:pPr>
        <w:pStyle w:val="Heading1"/>
        <w:keepNext w:val="0"/>
        <w:keepLines w:val="0"/>
        <w:tabs>
          <w:tab w:val="left" w:pos="720"/>
        </w:tabs>
        <w:spacing w:after="160"/>
        <w:contextualSpacing/>
        <w:jc w:val="center"/>
        <w:rPr>
          <w:rFonts w:ascii="Book Antiqua" w:eastAsia="Calibri" w:hAnsi="Book Antiqua"/>
          <w:b/>
          <w:color w:val="auto"/>
          <w:sz w:val="22"/>
          <w:szCs w:val="22"/>
          <w:u w:val="single"/>
        </w:rPr>
      </w:pPr>
      <w:r w:rsidRPr="00B70F62">
        <w:rPr>
          <w:rFonts w:ascii="Book Antiqua" w:eastAsia="Calibri" w:hAnsi="Book Antiqua"/>
          <w:b/>
          <w:color w:val="auto"/>
          <w:sz w:val="22"/>
          <w:szCs w:val="22"/>
          <w:u w:val="single"/>
        </w:rPr>
        <w:t>Activity Hazard Analysis</w:t>
      </w:r>
    </w:p>
    <w:p w14:paraId="78AAB04D" w14:textId="77777777" w:rsidR="008379CB" w:rsidRPr="006E0974" w:rsidRDefault="00CC7000" w:rsidP="00CC7000">
      <w:pPr>
        <w:rPr>
          <w:rFonts w:eastAsia="Calibri"/>
          <w:sz w:val="20"/>
          <w:szCs w:val="20"/>
        </w:rPr>
      </w:pPr>
      <w:r w:rsidRPr="006E0974">
        <w:rPr>
          <w:rFonts w:eastAsia="Calibri"/>
          <w:sz w:val="20"/>
          <w:szCs w:val="20"/>
        </w:rPr>
        <w:t xml:space="preserve">An Activity Hazard Analysis (AHA) is a risk </w:t>
      </w:r>
      <w:r w:rsidR="00905066" w:rsidRPr="006E0974">
        <w:rPr>
          <w:rFonts w:eastAsia="Calibri"/>
          <w:sz w:val="20"/>
          <w:szCs w:val="20"/>
        </w:rPr>
        <w:t>assessment</w:t>
      </w:r>
      <w:r w:rsidRPr="006E0974">
        <w:rPr>
          <w:rFonts w:eastAsia="Calibri"/>
          <w:sz w:val="20"/>
          <w:szCs w:val="20"/>
        </w:rPr>
        <w:t xml:space="preserve"> tool </w:t>
      </w:r>
      <w:r w:rsidR="008379CB" w:rsidRPr="006E0974">
        <w:rPr>
          <w:rFonts w:eastAsia="Calibri"/>
          <w:sz w:val="20"/>
          <w:szCs w:val="20"/>
        </w:rPr>
        <w:t>that when used can bring the risk of a task down to an acceptable level. This is done by:</w:t>
      </w:r>
    </w:p>
    <w:p w14:paraId="473A7EBF" w14:textId="77777777" w:rsidR="008379CB" w:rsidRPr="006E0974" w:rsidRDefault="008379CB" w:rsidP="00CC7000">
      <w:pPr>
        <w:rPr>
          <w:rFonts w:eastAsia="Calibri"/>
          <w:sz w:val="20"/>
          <w:szCs w:val="20"/>
        </w:rPr>
      </w:pPr>
    </w:p>
    <w:p w14:paraId="2A1D3A22" w14:textId="77777777" w:rsidR="008379CB" w:rsidRPr="006E0974" w:rsidRDefault="008379CB" w:rsidP="00CC7000">
      <w:pPr>
        <w:rPr>
          <w:rFonts w:eastAsia="Calibri"/>
          <w:sz w:val="20"/>
          <w:szCs w:val="20"/>
        </w:rPr>
      </w:pPr>
      <w:r w:rsidRPr="006E0974">
        <w:rPr>
          <w:rFonts w:eastAsia="Calibri"/>
          <w:sz w:val="20"/>
          <w:szCs w:val="20"/>
        </w:rPr>
        <w:t xml:space="preserve"> </w:t>
      </w:r>
      <w:r w:rsidRPr="006E0974">
        <w:rPr>
          <w:rFonts w:eastAsia="Calibri"/>
          <w:sz w:val="20"/>
          <w:szCs w:val="20"/>
        </w:rPr>
        <w:tab/>
      </w:r>
      <w:r w:rsidR="00823CB7">
        <w:rPr>
          <w:rFonts w:eastAsia="Calibri"/>
          <w:sz w:val="20"/>
          <w:szCs w:val="20"/>
        </w:rPr>
        <w:t>•</w:t>
      </w:r>
      <w:r w:rsidRPr="006E0974">
        <w:rPr>
          <w:rFonts w:eastAsia="Calibri"/>
          <w:sz w:val="20"/>
          <w:szCs w:val="20"/>
        </w:rPr>
        <w:t>Defining the tasks to be performed.</w:t>
      </w:r>
    </w:p>
    <w:p w14:paraId="3E4BEE89" w14:textId="77777777" w:rsidR="008379CB" w:rsidRPr="006E0974" w:rsidRDefault="00823CB7" w:rsidP="00CC7000">
      <w:pPr>
        <w:rPr>
          <w:rFonts w:eastAsia="Calibri"/>
          <w:sz w:val="20"/>
          <w:szCs w:val="20"/>
        </w:rPr>
      </w:pPr>
      <w:r>
        <w:rPr>
          <w:rFonts w:eastAsia="Calibri"/>
          <w:sz w:val="20"/>
          <w:szCs w:val="20"/>
        </w:rPr>
        <w:tab/>
        <w:t>•</w:t>
      </w:r>
      <w:r w:rsidR="008379CB" w:rsidRPr="006E0974">
        <w:rPr>
          <w:rFonts w:eastAsia="Calibri"/>
          <w:sz w:val="20"/>
          <w:szCs w:val="20"/>
        </w:rPr>
        <w:t>Identifying the hazards.</w:t>
      </w:r>
    </w:p>
    <w:p w14:paraId="020AE2DA" w14:textId="77777777" w:rsidR="00CC7000" w:rsidRPr="006E0974" w:rsidRDefault="00823CB7" w:rsidP="00CC7000">
      <w:pPr>
        <w:rPr>
          <w:rFonts w:eastAsia="Calibri"/>
          <w:sz w:val="20"/>
          <w:szCs w:val="20"/>
        </w:rPr>
      </w:pPr>
      <w:r>
        <w:rPr>
          <w:rFonts w:eastAsia="Calibri"/>
          <w:sz w:val="20"/>
          <w:szCs w:val="20"/>
        </w:rPr>
        <w:tab/>
        <w:t>•</w:t>
      </w:r>
      <w:r w:rsidR="008379CB" w:rsidRPr="006E0974">
        <w:rPr>
          <w:rFonts w:eastAsia="Calibri"/>
          <w:sz w:val="20"/>
          <w:szCs w:val="20"/>
        </w:rPr>
        <w:t>Determines the risk level by using the risk level matrix-Proba</w:t>
      </w:r>
      <w:r w:rsidR="00905066">
        <w:rPr>
          <w:rFonts w:eastAsia="Calibri"/>
          <w:sz w:val="20"/>
          <w:szCs w:val="20"/>
        </w:rPr>
        <w:t>bility</w:t>
      </w:r>
      <w:r w:rsidR="008379CB" w:rsidRPr="006E0974">
        <w:rPr>
          <w:rFonts w:eastAsia="Calibri"/>
          <w:sz w:val="20"/>
          <w:szCs w:val="20"/>
        </w:rPr>
        <w:t>/Frequency x Severity.</w:t>
      </w:r>
    </w:p>
    <w:p w14:paraId="76AD79F1" w14:textId="77777777" w:rsidR="008379CB" w:rsidRPr="006E0974" w:rsidRDefault="008379CB" w:rsidP="00CC7000">
      <w:pPr>
        <w:rPr>
          <w:rFonts w:eastAsia="Calibri"/>
          <w:sz w:val="20"/>
          <w:szCs w:val="20"/>
        </w:rPr>
      </w:pPr>
      <w:r w:rsidRPr="006E0974">
        <w:rPr>
          <w:rFonts w:eastAsia="Calibri"/>
          <w:sz w:val="20"/>
          <w:szCs w:val="20"/>
        </w:rPr>
        <w:tab/>
      </w:r>
      <w:r w:rsidR="00823CB7">
        <w:rPr>
          <w:rFonts w:eastAsia="Calibri"/>
          <w:sz w:val="20"/>
          <w:szCs w:val="20"/>
        </w:rPr>
        <w:t>•</w:t>
      </w:r>
      <w:r w:rsidRPr="006E0974">
        <w:rPr>
          <w:rFonts w:eastAsia="Calibri"/>
          <w:sz w:val="20"/>
          <w:szCs w:val="20"/>
        </w:rPr>
        <w:t>Establishes controls to reduce the risk to an acceptable level.</w:t>
      </w:r>
    </w:p>
    <w:p w14:paraId="782C0DF5" w14:textId="77777777" w:rsidR="008379CB" w:rsidRPr="004210F9" w:rsidRDefault="008379CB" w:rsidP="00CC7000">
      <w:pPr>
        <w:rPr>
          <w:rFonts w:eastAsia="Calibri"/>
          <w:sz w:val="20"/>
          <w:szCs w:val="20"/>
        </w:rPr>
      </w:pPr>
      <w:r w:rsidRPr="006E0974">
        <w:rPr>
          <w:rFonts w:eastAsia="Calibri"/>
          <w:sz w:val="20"/>
          <w:szCs w:val="20"/>
        </w:rPr>
        <w:tab/>
      </w:r>
      <w:r w:rsidR="00823CB7">
        <w:rPr>
          <w:rFonts w:eastAsia="Calibri"/>
          <w:sz w:val="20"/>
          <w:szCs w:val="20"/>
        </w:rPr>
        <w:t>•</w:t>
      </w:r>
      <w:r w:rsidRPr="006E0974">
        <w:rPr>
          <w:rFonts w:eastAsia="Calibri"/>
          <w:sz w:val="20"/>
          <w:szCs w:val="20"/>
        </w:rPr>
        <w:t>Discussed with all those involved or exposed to the task.</w:t>
      </w:r>
    </w:p>
    <w:p w14:paraId="4D206711" w14:textId="77777777" w:rsidR="008379CB" w:rsidRDefault="008379CB" w:rsidP="00CC7000">
      <w:pPr>
        <w:rPr>
          <w:rFonts w:eastAsia="Calibri"/>
        </w:rPr>
      </w:pPr>
    </w:p>
    <w:p w14:paraId="6F1EC2C7" w14:textId="77777777" w:rsidR="008379CB" w:rsidRDefault="00EA2159" w:rsidP="00CC7000">
      <w:pPr>
        <w:rPr>
          <w:rFonts w:eastAsia="Calibri"/>
        </w:rPr>
      </w:pPr>
      <w:r w:rsidRPr="008379CB">
        <w:rPr>
          <w:rFonts w:eastAsia="Calibri"/>
        </w:rPr>
        <w:object w:dxaOrig="9504" w:dyaOrig="7345" w14:anchorId="143F1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4pt;height:320.4pt" o:ole="">
            <v:imagedata r:id="rId8" o:title=""/>
          </v:shape>
          <o:OLEObject Type="Embed" ProgID="Acrobat.Document.DC" ShapeID="_x0000_i1025" DrawAspect="Content" ObjectID="_1764739084" r:id="rId9"/>
        </w:object>
      </w:r>
    </w:p>
    <w:p w14:paraId="0A2330B3" w14:textId="77777777" w:rsidR="005A379A" w:rsidRDefault="005A379A" w:rsidP="00CC7000">
      <w:pPr>
        <w:rPr>
          <w:rFonts w:eastAsia="Calibri"/>
        </w:rPr>
      </w:pPr>
    </w:p>
    <w:p w14:paraId="031005CB" w14:textId="77777777" w:rsidR="006E0974" w:rsidRPr="00E2555B" w:rsidRDefault="006E0974" w:rsidP="00CC7000">
      <w:pPr>
        <w:rPr>
          <w:rFonts w:eastAsia="Calibri"/>
          <w:sz w:val="20"/>
          <w:szCs w:val="20"/>
        </w:rPr>
      </w:pPr>
      <w:r w:rsidRPr="00E2555B">
        <w:rPr>
          <w:rFonts w:eastAsia="Calibri"/>
          <w:b/>
          <w:sz w:val="20"/>
          <w:szCs w:val="20"/>
        </w:rPr>
        <w:t>Who?:</w:t>
      </w:r>
      <w:r w:rsidRPr="00E2555B">
        <w:rPr>
          <w:rFonts w:eastAsia="Calibri"/>
          <w:sz w:val="20"/>
          <w:szCs w:val="20"/>
        </w:rPr>
        <w:t xml:space="preserve"> The Safety Director or a Supervisor would fill this out.</w:t>
      </w:r>
    </w:p>
    <w:p w14:paraId="18BAEA28" w14:textId="77777777" w:rsidR="006E0974" w:rsidRPr="00E2555B" w:rsidRDefault="006E0974" w:rsidP="00CC7000">
      <w:pPr>
        <w:rPr>
          <w:rFonts w:eastAsia="Calibri"/>
          <w:sz w:val="20"/>
          <w:szCs w:val="20"/>
        </w:rPr>
      </w:pPr>
    </w:p>
    <w:p w14:paraId="55B5B6DB" w14:textId="77777777" w:rsidR="006E0974" w:rsidRDefault="006E0974" w:rsidP="00CC7000">
      <w:pPr>
        <w:rPr>
          <w:rFonts w:eastAsia="Calibri"/>
          <w:sz w:val="20"/>
          <w:szCs w:val="20"/>
        </w:rPr>
      </w:pPr>
      <w:r w:rsidRPr="00E2555B">
        <w:rPr>
          <w:rFonts w:eastAsia="Calibri"/>
          <w:b/>
          <w:sz w:val="20"/>
          <w:szCs w:val="20"/>
        </w:rPr>
        <w:t>When?:</w:t>
      </w:r>
      <w:r w:rsidRPr="00E2555B">
        <w:rPr>
          <w:rFonts w:eastAsia="Calibri"/>
          <w:sz w:val="20"/>
          <w:szCs w:val="20"/>
        </w:rPr>
        <w:t xml:space="preserve"> Before the job or task starts</w:t>
      </w:r>
      <w:r w:rsidR="0045610E">
        <w:rPr>
          <w:rFonts w:eastAsia="Calibri"/>
          <w:sz w:val="20"/>
          <w:szCs w:val="20"/>
        </w:rPr>
        <w:t xml:space="preserve"> (</w:t>
      </w:r>
      <w:r w:rsidRPr="00E2555B">
        <w:rPr>
          <w:rFonts w:eastAsia="Calibri"/>
          <w:sz w:val="20"/>
          <w:szCs w:val="20"/>
        </w:rPr>
        <w:t xml:space="preserve">i.e., a roof top HVAC unit </w:t>
      </w:r>
      <w:r w:rsidR="00905066" w:rsidRPr="00E2555B">
        <w:rPr>
          <w:rFonts w:eastAsia="Calibri"/>
          <w:sz w:val="20"/>
          <w:szCs w:val="20"/>
        </w:rPr>
        <w:t>change out</w:t>
      </w:r>
      <w:r w:rsidR="0045610E">
        <w:rPr>
          <w:rFonts w:eastAsia="Calibri"/>
          <w:sz w:val="20"/>
          <w:szCs w:val="20"/>
        </w:rPr>
        <w:t>)</w:t>
      </w:r>
      <w:r w:rsidRPr="00E2555B">
        <w:rPr>
          <w:rFonts w:eastAsia="Calibri"/>
          <w:sz w:val="20"/>
          <w:szCs w:val="20"/>
        </w:rPr>
        <w:t>.</w:t>
      </w:r>
    </w:p>
    <w:p w14:paraId="3734D47D" w14:textId="77777777" w:rsidR="006E0974" w:rsidRDefault="00E2555B" w:rsidP="00CC7000">
      <w:pPr>
        <w:rPr>
          <w:rFonts w:eastAsia="Calibri"/>
          <w:sz w:val="20"/>
          <w:szCs w:val="20"/>
        </w:rPr>
      </w:pPr>
      <w:r>
        <w:rPr>
          <w:rFonts w:eastAsia="Calibri"/>
          <w:sz w:val="20"/>
          <w:szCs w:val="20"/>
        </w:rPr>
        <w:tab/>
        <w:t xml:space="preserve">For service or </w:t>
      </w:r>
      <w:r w:rsidR="00905066">
        <w:rPr>
          <w:rFonts w:eastAsia="Calibri"/>
          <w:sz w:val="20"/>
          <w:szCs w:val="20"/>
        </w:rPr>
        <w:t>maintenance</w:t>
      </w:r>
      <w:r>
        <w:rPr>
          <w:rFonts w:eastAsia="Calibri"/>
          <w:sz w:val="20"/>
          <w:szCs w:val="20"/>
        </w:rPr>
        <w:t xml:space="preserve"> work</w:t>
      </w:r>
      <w:r w:rsidR="0045610E">
        <w:rPr>
          <w:rFonts w:eastAsia="Calibri"/>
          <w:sz w:val="20"/>
          <w:szCs w:val="20"/>
        </w:rPr>
        <w:t>,</w:t>
      </w:r>
      <w:r>
        <w:rPr>
          <w:rFonts w:eastAsia="Calibri"/>
          <w:sz w:val="20"/>
          <w:szCs w:val="20"/>
        </w:rPr>
        <w:t xml:space="preserve"> this can be created for each contract to identify the hazards </w:t>
      </w:r>
      <w:r>
        <w:rPr>
          <w:rFonts w:eastAsia="Calibri"/>
          <w:sz w:val="20"/>
          <w:szCs w:val="20"/>
        </w:rPr>
        <w:tab/>
        <w:t>associated with that facility.</w:t>
      </w:r>
    </w:p>
    <w:p w14:paraId="00C88C97" w14:textId="77777777" w:rsidR="004210F9" w:rsidRDefault="004210F9" w:rsidP="00CC7000">
      <w:pPr>
        <w:rPr>
          <w:rFonts w:eastAsia="Calibri"/>
          <w:sz w:val="20"/>
          <w:szCs w:val="20"/>
        </w:rPr>
      </w:pPr>
    </w:p>
    <w:p w14:paraId="0F892503" w14:textId="77777777" w:rsidR="00E42C4B" w:rsidRDefault="00E42C4B" w:rsidP="00CC7000">
      <w:pPr>
        <w:rPr>
          <w:rFonts w:eastAsia="Calibri"/>
          <w:sz w:val="20"/>
          <w:szCs w:val="20"/>
        </w:rPr>
      </w:pPr>
    </w:p>
    <w:p w14:paraId="0680A6DB" w14:textId="77777777" w:rsidR="00E42C4B" w:rsidRPr="004210F9" w:rsidRDefault="00E42C4B" w:rsidP="00CC7000">
      <w:pPr>
        <w:rPr>
          <w:rFonts w:eastAsia="Calibri"/>
          <w:sz w:val="20"/>
          <w:szCs w:val="20"/>
        </w:rPr>
      </w:pPr>
    </w:p>
    <w:p w14:paraId="28C633C8" w14:textId="77777777" w:rsidR="006E0974" w:rsidRPr="004E14A9" w:rsidRDefault="006E0974" w:rsidP="006E0974">
      <w:pPr>
        <w:jc w:val="both"/>
        <w:rPr>
          <w:rFonts w:eastAsia="Calibri"/>
          <w:sz w:val="20"/>
          <w:szCs w:val="20"/>
        </w:rPr>
      </w:pPr>
      <w:r w:rsidRPr="004E14A9">
        <w:rPr>
          <w:rFonts w:eastAsia="Calibri"/>
          <w:sz w:val="20"/>
          <w:szCs w:val="20"/>
        </w:rPr>
        <w:lastRenderedPageBreak/>
        <w:t xml:space="preserve">The AHA can be used in place of a Job Hazard Analysis if it is kept as a living document. This means that it is updated to reflect the hazards that arise that might not be anticipated at the time this was created. </w:t>
      </w:r>
      <w:r w:rsidR="005A379A" w:rsidRPr="004E14A9">
        <w:rPr>
          <w:rFonts w:eastAsia="Calibri"/>
          <w:sz w:val="20"/>
          <w:szCs w:val="20"/>
        </w:rPr>
        <w:t xml:space="preserve">This would require walking the project before work starts, knowing the condition of your crew, watching the weather forecast and also other trades in the area. </w:t>
      </w:r>
      <w:r w:rsidRPr="004E14A9">
        <w:rPr>
          <w:rFonts w:eastAsia="Calibri"/>
          <w:sz w:val="20"/>
          <w:szCs w:val="20"/>
        </w:rPr>
        <w:t>In order for this tool to be effective, it has to be discussed with the crew involved. If this doesn't happen, it is then just another piece of paper.</w:t>
      </w:r>
    </w:p>
    <w:p w14:paraId="56BD389A" w14:textId="77777777" w:rsidR="005A379A" w:rsidRPr="004E14A9" w:rsidRDefault="005A379A" w:rsidP="006E0974">
      <w:pPr>
        <w:jc w:val="both"/>
        <w:rPr>
          <w:rFonts w:eastAsia="Calibri"/>
          <w:sz w:val="20"/>
          <w:szCs w:val="20"/>
        </w:rPr>
      </w:pPr>
    </w:p>
    <w:p w14:paraId="34315316" w14:textId="77777777" w:rsidR="00EA2159" w:rsidRPr="004E14A9" w:rsidRDefault="005A379A" w:rsidP="00EA2159">
      <w:pPr>
        <w:jc w:val="both"/>
        <w:rPr>
          <w:rFonts w:eastAsia="Calibri"/>
          <w:sz w:val="20"/>
          <w:szCs w:val="20"/>
        </w:rPr>
      </w:pPr>
      <w:r w:rsidRPr="004E14A9">
        <w:rPr>
          <w:rFonts w:eastAsia="Calibri"/>
          <w:sz w:val="20"/>
          <w:szCs w:val="20"/>
        </w:rPr>
        <w:t xml:space="preserve">The way AHA's are typically used is that they are provided before a project starts. This is to show the anticipated hazards. This helps in the planning of personnel, tools required, materials required, training needed, safety equipment required and the process to be used. A general contractor will usually ask for this along with the Site Specific Safety Plan before work starts on a project. </w:t>
      </w:r>
    </w:p>
    <w:p w14:paraId="634D3AC6" w14:textId="77777777" w:rsidR="00EA2159" w:rsidRPr="004E14A9" w:rsidRDefault="00EA2159" w:rsidP="00EA2159">
      <w:pPr>
        <w:jc w:val="both"/>
        <w:rPr>
          <w:rFonts w:eastAsia="Calibri"/>
          <w:sz w:val="20"/>
          <w:szCs w:val="20"/>
        </w:rPr>
      </w:pPr>
    </w:p>
    <w:p w14:paraId="24D49838" w14:textId="77777777" w:rsidR="000052E0" w:rsidRPr="004E14A9" w:rsidRDefault="000052E0" w:rsidP="00EA2159">
      <w:pPr>
        <w:jc w:val="center"/>
        <w:rPr>
          <w:rFonts w:eastAsia="Calibri"/>
          <w:szCs w:val="22"/>
        </w:rPr>
      </w:pPr>
      <w:r w:rsidRPr="004E14A9">
        <w:rPr>
          <w:rFonts w:eastAsia="Calibri"/>
          <w:b/>
          <w:szCs w:val="22"/>
          <w:u w:val="single"/>
        </w:rPr>
        <w:t>Job Hazard Analysis</w:t>
      </w:r>
    </w:p>
    <w:p w14:paraId="0AE07177" w14:textId="77777777" w:rsidR="00587A3A" w:rsidRPr="004E14A9" w:rsidRDefault="00587A3A" w:rsidP="00467B02">
      <w:pPr>
        <w:jc w:val="both"/>
        <w:rPr>
          <w:rFonts w:eastAsia="Calibri"/>
          <w:szCs w:val="22"/>
        </w:rPr>
      </w:pPr>
    </w:p>
    <w:p w14:paraId="5F6DA2E4" w14:textId="77777777" w:rsidR="00467B02" w:rsidRPr="004E14A9" w:rsidRDefault="000052E0" w:rsidP="00467B02">
      <w:pPr>
        <w:jc w:val="both"/>
        <w:rPr>
          <w:sz w:val="20"/>
          <w:szCs w:val="20"/>
        </w:rPr>
      </w:pPr>
      <w:r w:rsidRPr="004E14A9">
        <w:rPr>
          <w:sz w:val="20"/>
          <w:szCs w:val="20"/>
        </w:rPr>
        <w:t xml:space="preserve">A Job Hazard Analysis (JHA) is a </w:t>
      </w:r>
      <w:r w:rsidR="00467B02" w:rsidRPr="004E14A9">
        <w:rPr>
          <w:sz w:val="20"/>
          <w:szCs w:val="20"/>
        </w:rPr>
        <w:t>tool</w:t>
      </w:r>
      <w:r w:rsidRPr="004E14A9">
        <w:rPr>
          <w:sz w:val="20"/>
          <w:szCs w:val="20"/>
        </w:rPr>
        <w:t xml:space="preserve"> that focuses on job tasks as a way to identify hazards before they occur. It focuses on the relationship between the worker, the task, the tools, and the environment. Supervisors can use the findings of a JHA to eliminat</w:t>
      </w:r>
      <w:r w:rsidR="00467B02" w:rsidRPr="004E14A9">
        <w:rPr>
          <w:sz w:val="20"/>
          <w:szCs w:val="20"/>
        </w:rPr>
        <w:t>e and prevent hazards in the</w:t>
      </w:r>
      <w:r w:rsidRPr="004E14A9">
        <w:rPr>
          <w:sz w:val="20"/>
          <w:szCs w:val="20"/>
        </w:rPr>
        <w:t xml:space="preserve"> workplace and as a tool for training new employees in the steps required to perform their jobs safely.  </w:t>
      </w:r>
    </w:p>
    <w:p w14:paraId="0C0EFBAB" w14:textId="77777777" w:rsidR="00467B02" w:rsidRPr="004E14A9" w:rsidRDefault="00467B02" w:rsidP="00467B02">
      <w:pPr>
        <w:jc w:val="both"/>
        <w:rPr>
          <w:sz w:val="20"/>
          <w:szCs w:val="20"/>
        </w:rPr>
      </w:pPr>
    </w:p>
    <w:p w14:paraId="35D985BF" w14:textId="77777777" w:rsidR="00467B02" w:rsidRDefault="00467B02" w:rsidP="00467B02">
      <w:pPr>
        <w:jc w:val="both"/>
        <w:rPr>
          <w:sz w:val="20"/>
          <w:szCs w:val="20"/>
        </w:rPr>
      </w:pPr>
    </w:p>
    <w:p w14:paraId="74ECB3D2" w14:textId="77777777" w:rsidR="00467B02" w:rsidRDefault="00EA2159" w:rsidP="00467B02">
      <w:pPr>
        <w:jc w:val="both"/>
        <w:rPr>
          <w:rFonts w:eastAsia="Calibri"/>
          <w:sz w:val="20"/>
          <w:szCs w:val="20"/>
        </w:rPr>
      </w:pPr>
      <w:r w:rsidRPr="00467B02">
        <w:rPr>
          <w:sz w:val="20"/>
          <w:szCs w:val="20"/>
        </w:rPr>
        <w:object w:dxaOrig="9504" w:dyaOrig="7345" w14:anchorId="531CA29C">
          <v:shape id="_x0000_i1026" type="#_x0000_t75" style="width:460.2pt;height:336.6pt" o:ole="">
            <v:imagedata r:id="rId10" o:title=""/>
          </v:shape>
          <o:OLEObject Type="Embed" ProgID="Acrobat.Document.DC" ShapeID="_x0000_i1026" DrawAspect="Content" ObjectID="_1764739085" r:id="rId11"/>
        </w:object>
      </w:r>
    </w:p>
    <w:p w14:paraId="37BB6B69" w14:textId="77777777" w:rsidR="00823CB7" w:rsidRDefault="007E5036" w:rsidP="00467B02">
      <w:pPr>
        <w:jc w:val="both"/>
        <w:rPr>
          <w:rFonts w:eastAsia="Calibri"/>
          <w:sz w:val="20"/>
          <w:szCs w:val="20"/>
        </w:rPr>
      </w:pPr>
      <w:r w:rsidRPr="00467B02">
        <w:rPr>
          <w:rFonts w:eastAsia="Calibri"/>
          <w:sz w:val="20"/>
          <w:szCs w:val="20"/>
        </w:rPr>
        <w:object w:dxaOrig="9504" w:dyaOrig="7345" w14:anchorId="0C972227">
          <v:shape id="_x0000_i1027" type="#_x0000_t75" style="width:491.4pt;height:298.8pt" o:ole="">
            <v:imagedata r:id="rId12" o:title=""/>
          </v:shape>
          <o:OLEObject Type="Embed" ProgID="Acrobat.Document.DC" ShapeID="_x0000_i1027" DrawAspect="Content" ObjectID="_1764739086" r:id="rId13"/>
        </w:object>
      </w:r>
    </w:p>
    <w:p w14:paraId="2C14792E" w14:textId="77777777" w:rsidR="00467B02" w:rsidRDefault="00467B02" w:rsidP="00467B02">
      <w:pPr>
        <w:jc w:val="both"/>
        <w:rPr>
          <w:rFonts w:eastAsia="Calibri"/>
          <w:sz w:val="20"/>
          <w:szCs w:val="20"/>
        </w:rPr>
      </w:pPr>
      <w:r w:rsidRPr="00E2555B">
        <w:rPr>
          <w:rFonts w:eastAsia="Calibri"/>
          <w:b/>
          <w:sz w:val="20"/>
          <w:szCs w:val="20"/>
        </w:rPr>
        <w:t>Who?</w:t>
      </w:r>
      <w:r>
        <w:rPr>
          <w:rFonts w:eastAsia="Calibri"/>
          <w:sz w:val="20"/>
          <w:szCs w:val="20"/>
        </w:rPr>
        <w:t xml:space="preserve">: </w:t>
      </w:r>
      <w:r w:rsidR="00E2555B">
        <w:rPr>
          <w:rFonts w:eastAsia="Calibri"/>
          <w:sz w:val="20"/>
          <w:szCs w:val="20"/>
        </w:rPr>
        <w:tab/>
      </w:r>
      <w:r>
        <w:rPr>
          <w:rFonts w:eastAsia="Calibri"/>
          <w:sz w:val="20"/>
          <w:szCs w:val="20"/>
        </w:rPr>
        <w:t>All employees will use this. It can be an ele</w:t>
      </w:r>
      <w:r w:rsidR="00E2555B">
        <w:rPr>
          <w:rFonts w:eastAsia="Calibri"/>
          <w:sz w:val="20"/>
          <w:szCs w:val="20"/>
        </w:rPr>
        <w:t xml:space="preserve">ctronic version or a paper copy. Even those who are not     </w:t>
      </w:r>
      <w:r w:rsidR="00E2555B">
        <w:rPr>
          <w:rFonts w:eastAsia="Calibri"/>
          <w:sz w:val="20"/>
          <w:szCs w:val="20"/>
        </w:rPr>
        <w:tab/>
        <w:t xml:space="preserve">filling this out should be asked for their input. They will have the best insight to the onsite hazards. </w:t>
      </w:r>
    </w:p>
    <w:p w14:paraId="2879B1FA" w14:textId="77777777" w:rsidR="00467B02" w:rsidRDefault="00467B02" w:rsidP="00467B02">
      <w:pPr>
        <w:jc w:val="both"/>
        <w:rPr>
          <w:rFonts w:eastAsia="Calibri"/>
          <w:sz w:val="20"/>
          <w:szCs w:val="20"/>
        </w:rPr>
      </w:pPr>
    </w:p>
    <w:p w14:paraId="5FAD9C9C" w14:textId="77777777" w:rsidR="00467B02" w:rsidRDefault="00467B02" w:rsidP="00467B02">
      <w:pPr>
        <w:jc w:val="both"/>
        <w:rPr>
          <w:rFonts w:eastAsia="Calibri"/>
          <w:sz w:val="20"/>
          <w:szCs w:val="20"/>
        </w:rPr>
      </w:pPr>
      <w:r w:rsidRPr="00E2555B">
        <w:rPr>
          <w:rFonts w:eastAsia="Calibri"/>
          <w:b/>
          <w:sz w:val="20"/>
          <w:szCs w:val="20"/>
        </w:rPr>
        <w:t>Why?</w:t>
      </w:r>
      <w:r>
        <w:rPr>
          <w:rFonts w:eastAsia="Calibri"/>
          <w:sz w:val="20"/>
          <w:szCs w:val="20"/>
        </w:rPr>
        <w:t>:</w:t>
      </w:r>
      <w:r w:rsidR="00E2555B">
        <w:rPr>
          <w:rFonts w:eastAsia="Calibri"/>
          <w:sz w:val="20"/>
          <w:szCs w:val="20"/>
        </w:rPr>
        <w:tab/>
      </w:r>
      <w:r>
        <w:rPr>
          <w:rFonts w:eastAsia="Calibri"/>
          <w:sz w:val="20"/>
          <w:szCs w:val="20"/>
        </w:rPr>
        <w:t>If you do not plan to perform a task safely and efficiently,</w:t>
      </w:r>
      <w:r w:rsidR="00E2555B">
        <w:rPr>
          <w:rFonts w:eastAsia="Calibri"/>
          <w:sz w:val="20"/>
          <w:szCs w:val="20"/>
        </w:rPr>
        <w:t xml:space="preserve"> then </w:t>
      </w:r>
      <w:r>
        <w:rPr>
          <w:rFonts w:eastAsia="Calibri"/>
          <w:sz w:val="20"/>
          <w:szCs w:val="20"/>
        </w:rPr>
        <w:t>you are planning</w:t>
      </w:r>
      <w:r w:rsidR="00E2555B">
        <w:rPr>
          <w:rFonts w:eastAsia="Calibri"/>
          <w:sz w:val="20"/>
          <w:szCs w:val="20"/>
        </w:rPr>
        <w:t xml:space="preserve"> </w:t>
      </w:r>
      <w:r w:rsidR="00EA2159">
        <w:rPr>
          <w:rFonts w:eastAsia="Calibri"/>
          <w:sz w:val="20"/>
          <w:szCs w:val="20"/>
        </w:rPr>
        <w:t xml:space="preserve">to </w:t>
      </w:r>
      <w:r w:rsidR="00E2555B">
        <w:rPr>
          <w:rFonts w:eastAsia="Calibri"/>
          <w:sz w:val="20"/>
          <w:szCs w:val="20"/>
        </w:rPr>
        <w:t>fail.</w:t>
      </w:r>
    </w:p>
    <w:p w14:paraId="225DEFE1" w14:textId="77777777" w:rsidR="00E2555B" w:rsidRDefault="00E2555B" w:rsidP="00467B02">
      <w:pPr>
        <w:jc w:val="both"/>
        <w:rPr>
          <w:rFonts w:eastAsia="Calibri"/>
          <w:sz w:val="20"/>
          <w:szCs w:val="20"/>
        </w:rPr>
      </w:pPr>
    </w:p>
    <w:p w14:paraId="08C8511A" w14:textId="77777777" w:rsidR="00E2555B" w:rsidRDefault="00E2555B" w:rsidP="00467B02">
      <w:pPr>
        <w:jc w:val="both"/>
        <w:rPr>
          <w:rFonts w:eastAsia="Calibri"/>
          <w:sz w:val="20"/>
          <w:szCs w:val="20"/>
        </w:rPr>
      </w:pPr>
      <w:r w:rsidRPr="00E2555B">
        <w:rPr>
          <w:rFonts w:eastAsia="Calibri"/>
          <w:b/>
          <w:sz w:val="20"/>
          <w:szCs w:val="20"/>
        </w:rPr>
        <w:t>When?</w:t>
      </w:r>
      <w:r>
        <w:rPr>
          <w:rFonts w:eastAsia="Calibri"/>
          <w:sz w:val="20"/>
          <w:szCs w:val="20"/>
        </w:rPr>
        <w:t xml:space="preserve">: Before a task starts at the </w:t>
      </w:r>
      <w:r w:rsidR="00905066">
        <w:rPr>
          <w:rFonts w:eastAsia="Calibri"/>
          <w:sz w:val="20"/>
          <w:szCs w:val="20"/>
        </w:rPr>
        <w:t>beginning</w:t>
      </w:r>
      <w:r>
        <w:rPr>
          <w:rFonts w:eastAsia="Calibri"/>
          <w:sz w:val="20"/>
          <w:szCs w:val="20"/>
        </w:rPr>
        <w:t xml:space="preserve"> of the work period. If this JHA is used for more than one work </w:t>
      </w:r>
      <w:r>
        <w:rPr>
          <w:rFonts w:eastAsia="Calibri"/>
          <w:sz w:val="20"/>
          <w:szCs w:val="20"/>
        </w:rPr>
        <w:tab/>
        <w:t xml:space="preserve">period, a brief 5 minute review should happen before the next work period begins. If you are </w:t>
      </w:r>
      <w:r>
        <w:rPr>
          <w:rFonts w:eastAsia="Calibri"/>
          <w:sz w:val="20"/>
          <w:szCs w:val="20"/>
        </w:rPr>
        <w:tab/>
        <w:t xml:space="preserve">working alone on a service or maintenance call, take 5 steps back and look around for 5 seconds </w:t>
      </w:r>
      <w:r>
        <w:rPr>
          <w:rFonts w:eastAsia="Calibri"/>
          <w:sz w:val="20"/>
          <w:szCs w:val="20"/>
        </w:rPr>
        <w:tab/>
        <w:t>for hazards so you can implement controls to avoid getting injured.</w:t>
      </w:r>
    </w:p>
    <w:p w14:paraId="07DBF511" w14:textId="77777777" w:rsidR="00467B02" w:rsidRPr="005D0316" w:rsidRDefault="00467B02" w:rsidP="00467B02">
      <w:pPr>
        <w:jc w:val="both"/>
        <w:rPr>
          <w:rFonts w:eastAsia="Calibri"/>
          <w:sz w:val="8"/>
          <w:szCs w:val="8"/>
        </w:rPr>
      </w:pPr>
    </w:p>
    <w:p w14:paraId="1C553D82" w14:textId="77777777" w:rsidR="005D0316" w:rsidRDefault="005D0316" w:rsidP="005D0316">
      <w:pPr>
        <w:jc w:val="center"/>
        <w:rPr>
          <w:rFonts w:eastAsia="Calibri"/>
          <w:b/>
          <w:szCs w:val="22"/>
          <w:u w:val="single"/>
        </w:rPr>
      </w:pPr>
      <w:r>
        <w:rPr>
          <w:rFonts w:eastAsia="Calibri"/>
          <w:b/>
          <w:szCs w:val="22"/>
          <w:u w:val="single"/>
        </w:rPr>
        <w:t>Using a JHA</w:t>
      </w:r>
    </w:p>
    <w:p w14:paraId="0D255DC6" w14:textId="77777777" w:rsidR="005D0316" w:rsidRPr="005A379A" w:rsidRDefault="005D0316" w:rsidP="005D0316">
      <w:pPr>
        <w:pStyle w:val="Heading3"/>
        <w:keepNext w:val="0"/>
        <w:keepLines w:val="0"/>
        <w:tabs>
          <w:tab w:val="left" w:pos="1620"/>
        </w:tabs>
        <w:spacing w:before="240" w:after="160"/>
        <w:ind w:left="806"/>
        <w:contextualSpacing/>
        <w:jc w:val="both"/>
        <w:rPr>
          <w:rFonts w:ascii="Book Antiqua" w:eastAsia="Calibri" w:hAnsi="Book Antiqua"/>
          <w:color w:val="auto"/>
          <w:sz w:val="20"/>
          <w:szCs w:val="20"/>
        </w:rPr>
      </w:pPr>
      <w:r w:rsidRPr="005A379A">
        <w:rPr>
          <w:rFonts w:ascii="Book Antiqua" w:eastAsia="Calibri" w:hAnsi="Book Antiqua"/>
          <w:color w:val="auto"/>
          <w:sz w:val="20"/>
          <w:szCs w:val="20"/>
        </w:rPr>
        <w:t xml:space="preserve">The </w:t>
      </w:r>
      <w:r w:rsidRPr="005A379A">
        <w:rPr>
          <w:rFonts w:ascii="Book Antiqua" w:eastAsia="Calibri" w:hAnsi="Book Antiqua"/>
          <w:i/>
          <w:color w:val="auto"/>
          <w:sz w:val="20"/>
          <w:szCs w:val="20"/>
        </w:rPr>
        <w:t>Job Hazard Analysis</w:t>
      </w:r>
      <w:r w:rsidRPr="005A379A">
        <w:rPr>
          <w:rFonts w:ascii="Book Antiqua" w:eastAsia="Calibri" w:hAnsi="Book Antiqua"/>
          <w:color w:val="auto"/>
          <w:sz w:val="20"/>
          <w:szCs w:val="20"/>
        </w:rPr>
        <w:t xml:space="preserve"> worksheet should be used to complete the JHA. To complete this form, the following steps should be followed:</w:t>
      </w:r>
    </w:p>
    <w:p w14:paraId="6D8B3B96" w14:textId="77777777" w:rsidR="00EA2159" w:rsidRPr="00EA2159" w:rsidRDefault="00823CB7" w:rsidP="00EA2159">
      <w:pPr>
        <w:pStyle w:val="Heading4"/>
        <w:keepNext w:val="0"/>
        <w:keepLines w:val="0"/>
        <w:spacing w:before="0" w:after="160" w:line="256" w:lineRule="auto"/>
        <w:ind w:left="2520"/>
        <w:contextualSpacing/>
        <w:rPr>
          <w:rFonts w:ascii="Book Antiqua" w:eastAsia="Calibri" w:hAnsi="Book Antiqua"/>
          <w:color w:val="auto"/>
          <w:sz w:val="20"/>
          <w:szCs w:val="20"/>
        </w:rPr>
      </w:pPr>
      <w:r>
        <w:rPr>
          <w:rFonts w:ascii="Book Antiqua" w:eastAsia="Calibri" w:hAnsi="Book Antiqua"/>
          <w:color w:val="auto"/>
          <w:sz w:val="20"/>
          <w:szCs w:val="20"/>
        </w:rPr>
        <w:t>•</w:t>
      </w:r>
      <w:r w:rsidR="005D0316" w:rsidRPr="005A379A">
        <w:rPr>
          <w:rFonts w:ascii="Book Antiqua" w:eastAsia="Calibri" w:hAnsi="Book Antiqua"/>
          <w:color w:val="auto"/>
          <w:sz w:val="20"/>
          <w:szCs w:val="20"/>
        </w:rPr>
        <w:t>List the key steps in the sequence in which they occur.</w:t>
      </w:r>
    </w:p>
    <w:p w14:paraId="1179CE59" w14:textId="77777777" w:rsidR="005D0316" w:rsidRPr="005A379A" w:rsidRDefault="00823CB7" w:rsidP="005D0316">
      <w:pPr>
        <w:pStyle w:val="Heading4"/>
        <w:keepNext w:val="0"/>
        <w:keepLines w:val="0"/>
        <w:spacing w:before="0" w:after="160" w:line="256" w:lineRule="auto"/>
        <w:ind w:left="2520"/>
        <w:contextualSpacing/>
        <w:rPr>
          <w:rFonts w:ascii="Book Antiqua" w:eastAsia="Calibri" w:hAnsi="Book Antiqua"/>
          <w:color w:val="auto"/>
          <w:sz w:val="20"/>
          <w:szCs w:val="20"/>
        </w:rPr>
      </w:pPr>
      <w:r>
        <w:rPr>
          <w:rFonts w:ascii="Book Antiqua" w:eastAsia="Calibri" w:hAnsi="Book Antiqua"/>
          <w:color w:val="auto"/>
          <w:sz w:val="20"/>
          <w:szCs w:val="20"/>
        </w:rPr>
        <w:t>•</w:t>
      </w:r>
      <w:r w:rsidR="005D0316" w:rsidRPr="005A379A">
        <w:rPr>
          <w:rFonts w:ascii="Book Antiqua" w:eastAsia="Calibri" w:hAnsi="Book Antiqua"/>
          <w:color w:val="auto"/>
          <w:sz w:val="20"/>
          <w:szCs w:val="20"/>
        </w:rPr>
        <w:t>Determine the hazard(s) for each step.</w:t>
      </w:r>
    </w:p>
    <w:p w14:paraId="08EDF2B2" w14:textId="77777777" w:rsidR="005D0316" w:rsidRPr="005A379A" w:rsidRDefault="00823CB7" w:rsidP="005D0316">
      <w:pPr>
        <w:pStyle w:val="Heading4"/>
        <w:keepNext w:val="0"/>
        <w:keepLines w:val="0"/>
        <w:spacing w:before="0" w:after="160" w:line="256" w:lineRule="auto"/>
        <w:ind w:left="2520"/>
        <w:contextualSpacing/>
        <w:rPr>
          <w:rFonts w:ascii="Book Antiqua" w:eastAsia="Calibri" w:hAnsi="Book Antiqua"/>
          <w:color w:val="auto"/>
          <w:sz w:val="20"/>
          <w:szCs w:val="20"/>
        </w:rPr>
      </w:pPr>
      <w:r>
        <w:rPr>
          <w:rFonts w:ascii="Book Antiqua" w:eastAsia="Calibri" w:hAnsi="Book Antiqua"/>
          <w:color w:val="auto"/>
          <w:sz w:val="20"/>
          <w:szCs w:val="20"/>
        </w:rPr>
        <w:t>•</w:t>
      </w:r>
      <w:r w:rsidR="005D0316" w:rsidRPr="005A379A">
        <w:rPr>
          <w:rFonts w:ascii="Book Antiqua" w:eastAsia="Calibri" w:hAnsi="Book Antiqua"/>
          <w:color w:val="auto"/>
          <w:sz w:val="20"/>
          <w:szCs w:val="20"/>
        </w:rPr>
        <w:t>Apply specific and effective safety measures to eliminate or control the hazard(s).</w:t>
      </w:r>
    </w:p>
    <w:p w14:paraId="2B843948" w14:textId="77777777" w:rsidR="005D0316" w:rsidRPr="005A379A" w:rsidRDefault="00823CB7" w:rsidP="005D0316">
      <w:pPr>
        <w:pStyle w:val="Heading4"/>
        <w:keepNext w:val="0"/>
        <w:keepLines w:val="0"/>
        <w:spacing w:before="0" w:after="160" w:line="256" w:lineRule="auto"/>
        <w:ind w:left="2520"/>
        <w:contextualSpacing/>
        <w:rPr>
          <w:rFonts w:ascii="Book Antiqua" w:eastAsia="Calibri" w:hAnsi="Book Antiqua"/>
          <w:color w:val="auto"/>
          <w:sz w:val="20"/>
          <w:szCs w:val="20"/>
        </w:rPr>
      </w:pPr>
      <w:r>
        <w:rPr>
          <w:rFonts w:ascii="Book Antiqua" w:eastAsia="Calibri" w:hAnsi="Book Antiqua"/>
          <w:color w:val="auto"/>
          <w:sz w:val="20"/>
          <w:szCs w:val="20"/>
        </w:rPr>
        <w:t>•</w:t>
      </w:r>
      <w:r w:rsidR="005D0316" w:rsidRPr="005A379A">
        <w:rPr>
          <w:rFonts w:ascii="Book Antiqua" w:eastAsia="Calibri" w:hAnsi="Book Antiqua"/>
          <w:color w:val="auto"/>
          <w:sz w:val="20"/>
          <w:szCs w:val="20"/>
        </w:rPr>
        <w:t>Be specific in designations of protective devices and equipment.</w:t>
      </w:r>
    </w:p>
    <w:p w14:paraId="0A9655DA" w14:textId="77777777" w:rsidR="005D0316" w:rsidRPr="005D0316" w:rsidRDefault="00823CB7" w:rsidP="005D0316">
      <w:pPr>
        <w:pStyle w:val="Heading4"/>
        <w:keepNext w:val="0"/>
        <w:keepLines w:val="0"/>
        <w:spacing w:before="0" w:after="160" w:line="256" w:lineRule="auto"/>
        <w:ind w:left="2520"/>
        <w:contextualSpacing/>
        <w:rPr>
          <w:rFonts w:ascii="Book Antiqua" w:eastAsia="Calibri" w:hAnsi="Book Antiqua"/>
          <w:color w:val="auto"/>
          <w:sz w:val="20"/>
          <w:szCs w:val="20"/>
        </w:rPr>
      </w:pPr>
      <w:r>
        <w:rPr>
          <w:rFonts w:ascii="Book Antiqua" w:eastAsia="Calibri" w:hAnsi="Book Antiqua"/>
          <w:color w:val="auto"/>
          <w:sz w:val="20"/>
          <w:szCs w:val="20"/>
        </w:rPr>
        <w:t>•</w:t>
      </w:r>
      <w:r w:rsidR="005D0316" w:rsidRPr="005A379A">
        <w:rPr>
          <w:rFonts w:ascii="Book Antiqua" w:eastAsia="Calibri" w:hAnsi="Book Antiqua"/>
          <w:color w:val="auto"/>
          <w:sz w:val="20"/>
          <w:szCs w:val="20"/>
        </w:rPr>
        <w:t>Include sufficient detail to preclude</w:t>
      </w:r>
      <w:r w:rsidR="005D0316">
        <w:rPr>
          <w:rFonts w:ascii="Book Antiqua" w:eastAsia="Calibri" w:hAnsi="Book Antiqua"/>
          <w:color w:val="auto"/>
          <w:sz w:val="20"/>
          <w:szCs w:val="20"/>
        </w:rPr>
        <w:t xml:space="preserve"> confusion and misunderstanding.</w:t>
      </w:r>
    </w:p>
    <w:p w14:paraId="446845BE" w14:textId="77777777" w:rsidR="005D0316" w:rsidRDefault="00823CB7" w:rsidP="005D0316">
      <w:pPr>
        <w:pStyle w:val="Heading4"/>
        <w:keepNext w:val="0"/>
        <w:keepLines w:val="0"/>
        <w:spacing w:before="0" w:after="160" w:line="256" w:lineRule="auto"/>
        <w:ind w:left="2520"/>
        <w:contextualSpacing/>
        <w:rPr>
          <w:rFonts w:ascii="Book Antiqua" w:eastAsia="Calibri" w:hAnsi="Book Antiqua"/>
          <w:color w:val="auto"/>
          <w:sz w:val="20"/>
          <w:szCs w:val="20"/>
        </w:rPr>
      </w:pPr>
      <w:r>
        <w:rPr>
          <w:rFonts w:ascii="Book Antiqua" w:eastAsia="Calibri" w:hAnsi="Book Antiqua"/>
          <w:color w:val="auto"/>
          <w:sz w:val="20"/>
          <w:szCs w:val="20"/>
        </w:rPr>
        <w:t>•</w:t>
      </w:r>
      <w:r w:rsidR="005D0316" w:rsidRPr="005A379A">
        <w:rPr>
          <w:rFonts w:ascii="Book Antiqua" w:eastAsia="Calibri" w:hAnsi="Book Antiqua"/>
          <w:color w:val="auto"/>
          <w:sz w:val="20"/>
          <w:szCs w:val="20"/>
        </w:rPr>
        <w:t>Make changes as needed; JHAs are living documents.</w:t>
      </w:r>
    </w:p>
    <w:p w14:paraId="6F4850AE" w14:textId="77777777" w:rsidR="005D0316" w:rsidRDefault="00823CB7" w:rsidP="005D0316">
      <w:pPr>
        <w:pStyle w:val="Heading4"/>
        <w:keepNext w:val="0"/>
        <w:keepLines w:val="0"/>
        <w:spacing w:before="0" w:after="160" w:line="256" w:lineRule="auto"/>
        <w:ind w:left="2520"/>
        <w:contextualSpacing/>
        <w:rPr>
          <w:rFonts w:ascii="Book Antiqua" w:eastAsia="Calibri" w:hAnsi="Book Antiqua"/>
          <w:color w:val="auto"/>
          <w:sz w:val="20"/>
          <w:szCs w:val="20"/>
        </w:rPr>
      </w:pPr>
      <w:r>
        <w:rPr>
          <w:rFonts w:ascii="Book Antiqua" w:eastAsia="Calibri" w:hAnsi="Book Antiqua"/>
          <w:color w:val="auto"/>
          <w:sz w:val="20"/>
          <w:szCs w:val="20"/>
        </w:rPr>
        <w:t>•</w:t>
      </w:r>
      <w:r w:rsidR="005D0316">
        <w:rPr>
          <w:rFonts w:ascii="Book Antiqua" w:eastAsia="Calibri" w:hAnsi="Book Antiqua"/>
          <w:color w:val="auto"/>
          <w:sz w:val="20"/>
          <w:szCs w:val="20"/>
        </w:rPr>
        <w:t xml:space="preserve">Discuss this with the entire crew. </w:t>
      </w:r>
    </w:p>
    <w:p w14:paraId="444C0811" w14:textId="77777777" w:rsidR="005D0316" w:rsidRPr="005D0316" w:rsidRDefault="00823CB7" w:rsidP="005D0316">
      <w:pPr>
        <w:pStyle w:val="Heading4"/>
        <w:keepNext w:val="0"/>
        <w:keepLines w:val="0"/>
        <w:spacing w:before="0" w:after="160" w:line="256" w:lineRule="auto"/>
        <w:ind w:left="2520"/>
        <w:contextualSpacing/>
      </w:pPr>
      <w:r>
        <w:rPr>
          <w:rFonts w:ascii="Book Antiqua" w:eastAsia="Calibri" w:hAnsi="Book Antiqua"/>
          <w:color w:val="auto"/>
          <w:sz w:val="20"/>
          <w:szCs w:val="20"/>
        </w:rPr>
        <w:t>•</w:t>
      </w:r>
      <w:r w:rsidR="005D0316">
        <w:rPr>
          <w:rFonts w:ascii="Book Antiqua" w:eastAsia="Calibri" w:hAnsi="Book Antiqua"/>
          <w:color w:val="auto"/>
          <w:sz w:val="20"/>
          <w:szCs w:val="20"/>
        </w:rPr>
        <w:t xml:space="preserve">If new workers arrive, </w:t>
      </w:r>
      <w:r w:rsidR="00905066">
        <w:rPr>
          <w:rFonts w:ascii="Book Antiqua" w:eastAsia="Calibri" w:hAnsi="Book Antiqua"/>
          <w:color w:val="auto"/>
          <w:sz w:val="20"/>
          <w:szCs w:val="20"/>
        </w:rPr>
        <w:t>discuss</w:t>
      </w:r>
      <w:r w:rsidR="005D0316">
        <w:rPr>
          <w:rFonts w:ascii="Book Antiqua" w:eastAsia="Calibri" w:hAnsi="Book Antiqua"/>
          <w:color w:val="auto"/>
          <w:sz w:val="20"/>
          <w:szCs w:val="20"/>
        </w:rPr>
        <w:t xml:space="preserve"> this before they start work.</w:t>
      </w:r>
      <w:r w:rsidR="005D0316">
        <w:rPr>
          <w:rFonts w:eastAsia="Calibri"/>
        </w:rPr>
        <w:tab/>
      </w:r>
      <w:r w:rsidR="005D0316">
        <w:rPr>
          <w:rFonts w:eastAsia="Calibri"/>
        </w:rPr>
        <w:tab/>
      </w:r>
      <w:r w:rsidR="005D0316">
        <w:rPr>
          <w:rFonts w:eastAsia="Calibri"/>
        </w:rPr>
        <w:tab/>
      </w:r>
    </w:p>
    <w:p w14:paraId="33DE3A89" w14:textId="77777777" w:rsidR="005D0316" w:rsidRDefault="00823CB7" w:rsidP="005D0316">
      <w:pPr>
        <w:pStyle w:val="Heading4"/>
        <w:keepNext w:val="0"/>
        <w:keepLines w:val="0"/>
        <w:spacing w:before="0" w:after="160" w:line="256" w:lineRule="auto"/>
        <w:ind w:left="2520"/>
        <w:contextualSpacing/>
        <w:rPr>
          <w:rFonts w:ascii="Book Antiqua" w:eastAsia="Calibri" w:hAnsi="Book Antiqua"/>
          <w:color w:val="auto"/>
          <w:sz w:val="20"/>
          <w:szCs w:val="20"/>
        </w:rPr>
      </w:pPr>
      <w:r>
        <w:rPr>
          <w:rFonts w:ascii="Book Antiqua" w:eastAsia="Calibri" w:hAnsi="Book Antiqua"/>
          <w:color w:val="auto"/>
          <w:sz w:val="20"/>
          <w:szCs w:val="20"/>
        </w:rPr>
        <w:t>•</w:t>
      </w:r>
      <w:r w:rsidR="005D0316" w:rsidRPr="005A379A">
        <w:rPr>
          <w:rFonts w:ascii="Book Antiqua" w:eastAsia="Calibri" w:hAnsi="Book Antiqua"/>
          <w:color w:val="auto"/>
          <w:sz w:val="20"/>
          <w:szCs w:val="20"/>
        </w:rPr>
        <w:t>Make changes as needed; JHAs are living documents.</w:t>
      </w:r>
    </w:p>
    <w:p w14:paraId="6F7862BF" w14:textId="77777777" w:rsidR="005D0316" w:rsidRPr="005D0316" w:rsidRDefault="007E5036" w:rsidP="007E5036">
      <w:pPr>
        <w:jc w:val="center"/>
        <w:rPr>
          <w:rFonts w:eastAsia="Calibri"/>
        </w:rPr>
      </w:pPr>
      <w:r w:rsidRPr="007E5036">
        <w:rPr>
          <w:rFonts w:eastAsia="Calibri"/>
          <w:b/>
          <w:u w:val="single"/>
        </w:rPr>
        <w:lastRenderedPageBreak/>
        <w:t>Jobsite Inspections</w:t>
      </w:r>
      <w:r w:rsidR="005D0316">
        <w:rPr>
          <w:rFonts w:eastAsia="Calibri"/>
        </w:rPr>
        <w:tab/>
      </w:r>
    </w:p>
    <w:p w14:paraId="78713670" w14:textId="77777777" w:rsidR="005D0316" w:rsidRPr="005D0316" w:rsidRDefault="005D0316" w:rsidP="005D0316">
      <w:pPr>
        <w:rPr>
          <w:rFonts w:eastAsia="Calibri"/>
        </w:rPr>
      </w:pPr>
    </w:p>
    <w:p w14:paraId="2A426D09" w14:textId="77777777" w:rsidR="000052E0" w:rsidRPr="007E5036" w:rsidRDefault="000052E0" w:rsidP="000052E0">
      <w:pPr>
        <w:jc w:val="both"/>
        <w:rPr>
          <w:sz w:val="20"/>
          <w:szCs w:val="20"/>
        </w:rPr>
      </w:pPr>
      <w:r w:rsidRPr="007E5036">
        <w:rPr>
          <w:sz w:val="20"/>
          <w:szCs w:val="20"/>
        </w:rPr>
        <w:t xml:space="preserve">In order to identify and assess hazards, </w:t>
      </w:r>
      <w:r w:rsidR="007E5036">
        <w:rPr>
          <w:sz w:val="20"/>
          <w:szCs w:val="20"/>
        </w:rPr>
        <w:t xml:space="preserve">Piedmont Service Group </w:t>
      </w:r>
      <w:r w:rsidRPr="007E5036">
        <w:rPr>
          <w:sz w:val="20"/>
          <w:szCs w:val="20"/>
        </w:rPr>
        <w:t xml:space="preserve">will administer a program of evaluation and inspection.  This process will be conducted at appropriate intervals and whenever we identify safety concerns.  We are concerned about construction sites, customer service locations, shops, office areas, storerooms and any area in which our employees work. </w:t>
      </w:r>
      <w:r w:rsidR="00FE7C3D">
        <w:rPr>
          <w:sz w:val="20"/>
          <w:szCs w:val="20"/>
        </w:rPr>
        <w:t xml:space="preserve">The goal of this process is to be able to identify the unsafe conditions and actions that lead to our workers getting injured. It also goes beyond the obvious, we need to look at behaviors that are influenced by attitudes. We need not only to observe, but ask the worker why he is performing the task this way, etc. </w:t>
      </w:r>
      <w:r w:rsidRPr="007E5036">
        <w:rPr>
          <w:sz w:val="20"/>
          <w:szCs w:val="20"/>
        </w:rPr>
        <w:t xml:space="preserve"> It is for this reason that we adhere to the following processes.</w:t>
      </w:r>
    </w:p>
    <w:p w14:paraId="515DBFF8" w14:textId="77777777" w:rsidR="000052E0" w:rsidRPr="007E5036" w:rsidRDefault="000052E0" w:rsidP="000052E0">
      <w:pPr>
        <w:tabs>
          <w:tab w:val="num" w:pos="435"/>
        </w:tabs>
        <w:jc w:val="both"/>
        <w:rPr>
          <w:sz w:val="20"/>
          <w:szCs w:val="20"/>
        </w:rPr>
      </w:pPr>
    </w:p>
    <w:p w14:paraId="149A74CC" w14:textId="77777777" w:rsidR="000052E0" w:rsidRDefault="00317A0C" w:rsidP="00317A0C">
      <w:pPr>
        <w:contextualSpacing/>
        <w:jc w:val="both"/>
        <w:rPr>
          <w:sz w:val="20"/>
          <w:szCs w:val="20"/>
        </w:rPr>
      </w:pPr>
      <w:r>
        <w:rPr>
          <w:sz w:val="20"/>
          <w:szCs w:val="20"/>
        </w:rPr>
        <w:tab/>
      </w:r>
      <w:r w:rsidR="00823CB7">
        <w:rPr>
          <w:sz w:val="20"/>
          <w:szCs w:val="20"/>
        </w:rPr>
        <w:t>•</w:t>
      </w:r>
      <w:r w:rsidR="007E5036">
        <w:rPr>
          <w:sz w:val="20"/>
          <w:szCs w:val="20"/>
        </w:rPr>
        <w:t>At a minimum, q</w:t>
      </w:r>
      <w:r w:rsidR="000052E0" w:rsidRPr="007E5036">
        <w:rPr>
          <w:sz w:val="20"/>
          <w:szCs w:val="20"/>
        </w:rPr>
        <w:t xml:space="preserve">uarterly site safety inspections will be conducted by the Safety </w:t>
      </w:r>
      <w:r w:rsidR="007E5036">
        <w:rPr>
          <w:sz w:val="20"/>
          <w:szCs w:val="20"/>
        </w:rPr>
        <w:t>Director</w:t>
      </w:r>
      <w:r w:rsidR="000052E0" w:rsidRPr="007E5036">
        <w:rPr>
          <w:sz w:val="20"/>
          <w:szCs w:val="20"/>
        </w:rPr>
        <w:t xml:space="preserve"> at each </w:t>
      </w:r>
      <w:r>
        <w:rPr>
          <w:sz w:val="20"/>
          <w:szCs w:val="20"/>
        </w:rPr>
        <w:tab/>
      </w:r>
      <w:r w:rsidR="000052E0" w:rsidRPr="007E5036">
        <w:rPr>
          <w:sz w:val="20"/>
          <w:szCs w:val="20"/>
        </w:rPr>
        <w:t>facility</w:t>
      </w:r>
      <w:r w:rsidR="007E5036">
        <w:rPr>
          <w:sz w:val="20"/>
          <w:szCs w:val="20"/>
        </w:rPr>
        <w:t>/project</w:t>
      </w:r>
      <w:r w:rsidR="000052E0" w:rsidRPr="007E5036">
        <w:rPr>
          <w:sz w:val="20"/>
          <w:szCs w:val="20"/>
        </w:rPr>
        <w:t xml:space="preserve"> to ensure that work spaces</w:t>
      </w:r>
      <w:r w:rsidR="007E5036">
        <w:rPr>
          <w:sz w:val="20"/>
          <w:szCs w:val="20"/>
        </w:rPr>
        <w:t>,</w:t>
      </w:r>
      <w:r w:rsidR="000052E0" w:rsidRPr="007E5036">
        <w:rPr>
          <w:sz w:val="20"/>
          <w:szCs w:val="20"/>
        </w:rPr>
        <w:t xml:space="preserve"> infrastructure</w:t>
      </w:r>
      <w:r w:rsidR="007E5036">
        <w:rPr>
          <w:sz w:val="20"/>
          <w:szCs w:val="20"/>
        </w:rPr>
        <w:t xml:space="preserve"> and means and methods</w:t>
      </w:r>
      <w:r w:rsidR="000052E0" w:rsidRPr="007E5036">
        <w:rPr>
          <w:sz w:val="20"/>
          <w:szCs w:val="20"/>
        </w:rPr>
        <w:t xml:space="preserve"> are not </w:t>
      </w:r>
      <w:r>
        <w:rPr>
          <w:sz w:val="20"/>
          <w:szCs w:val="20"/>
        </w:rPr>
        <w:tab/>
      </w:r>
      <w:r w:rsidR="000052E0" w:rsidRPr="007E5036">
        <w:rPr>
          <w:sz w:val="20"/>
          <w:szCs w:val="20"/>
        </w:rPr>
        <w:t>contributing to an unsafe work environment</w:t>
      </w:r>
      <w:r w:rsidR="007E5036">
        <w:rPr>
          <w:sz w:val="20"/>
          <w:szCs w:val="20"/>
        </w:rPr>
        <w:t xml:space="preserve">. Any deficiencies found will documented, discussed </w:t>
      </w:r>
      <w:r>
        <w:rPr>
          <w:sz w:val="20"/>
          <w:szCs w:val="20"/>
        </w:rPr>
        <w:tab/>
      </w:r>
      <w:r w:rsidR="007E5036">
        <w:rPr>
          <w:sz w:val="20"/>
          <w:szCs w:val="20"/>
        </w:rPr>
        <w:t xml:space="preserve">with the </w:t>
      </w:r>
      <w:r w:rsidR="00905066">
        <w:rPr>
          <w:sz w:val="20"/>
          <w:szCs w:val="20"/>
        </w:rPr>
        <w:t>supervisor</w:t>
      </w:r>
      <w:r w:rsidR="007E5036">
        <w:rPr>
          <w:sz w:val="20"/>
          <w:szCs w:val="20"/>
        </w:rPr>
        <w:t xml:space="preserve"> and corrected. </w:t>
      </w:r>
    </w:p>
    <w:p w14:paraId="047F7893" w14:textId="77777777" w:rsidR="009174EE" w:rsidRDefault="009174EE" w:rsidP="007E5036">
      <w:pPr>
        <w:ind w:left="1080"/>
        <w:contextualSpacing/>
        <w:jc w:val="both"/>
        <w:rPr>
          <w:sz w:val="20"/>
          <w:szCs w:val="20"/>
        </w:rPr>
      </w:pPr>
    </w:p>
    <w:p w14:paraId="2941574D" w14:textId="77777777" w:rsidR="009174EE" w:rsidRDefault="00317A0C" w:rsidP="00317A0C">
      <w:pPr>
        <w:contextualSpacing/>
        <w:jc w:val="both"/>
        <w:rPr>
          <w:sz w:val="20"/>
          <w:szCs w:val="20"/>
        </w:rPr>
      </w:pPr>
      <w:r>
        <w:rPr>
          <w:sz w:val="20"/>
          <w:szCs w:val="20"/>
        </w:rPr>
        <w:tab/>
      </w:r>
      <w:r w:rsidR="00823CB7">
        <w:rPr>
          <w:sz w:val="20"/>
          <w:szCs w:val="20"/>
        </w:rPr>
        <w:t>•</w:t>
      </w:r>
      <w:r w:rsidR="009174EE">
        <w:rPr>
          <w:sz w:val="20"/>
          <w:szCs w:val="20"/>
        </w:rPr>
        <w:t xml:space="preserve">Project Managers will inspect their projects on a monthly basis. This will be documented and </w:t>
      </w:r>
      <w:r>
        <w:rPr>
          <w:sz w:val="20"/>
          <w:szCs w:val="20"/>
        </w:rPr>
        <w:tab/>
      </w:r>
      <w:r w:rsidR="009174EE">
        <w:rPr>
          <w:sz w:val="20"/>
          <w:szCs w:val="20"/>
        </w:rPr>
        <w:t>forwarded to the Safety Director. All open items will be corrected in a timely manner.</w:t>
      </w:r>
    </w:p>
    <w:p w14:paraId="4ABEEBC8" w14:textId="77777777" w:rsidR="009174EE" w:rsidRDefault="009174EE" w:rsidP="007E5036">
      <w:pPr>
        <w:ind w:left="1080"/>
        <w:contextualSpacing/>
        <w:jc w:val="both"/>
        <w:rPr>
          <w:sz w:val="20"/>
          <w:szCs w:val="20"/>
        </w:rPr>
      </w:pPr>
    </w:p>
    <w:p w14:paraId="19682416" w14:textId="77777777" w:rsidR="009174EE" w:rsidRDefault="00317A0C" w:rsidP="00317A0C">
      <w:pPr>
        <w:contextualSpacing/>
        <w:jc w:val="both"/>
        <w:rPr>
          <w:sz w:val="20"/>
          <w:szCs w:val="20"/>
        </w:rPr>
      </w:pPr>
      <w:r>
        <w:rPr>
          <w:sz w:val="20"/>
          <w:szCs w:val="20"/>
        </w:rPr>
        <w:tab/>
      </w:r>
      <w:r w:rsidR="00823CB7">
        <w:rPr>
          <w:sz w:val="20"/>
          <w:szCs w:val="20"/>
        </w:rPr>
        <w:t>•</w:t>
      </w:r>
      <w:r w:rsidR="009174EE">
        <w:rPr>
          <w:sz w:val="20"/>
          <w:szCs w:val="20"/>
        </w:rPr>
        <w:t>On some small projects or service work,</w:t>
      </w:r>
      <w:r w:rsidR="00F9603C">
        <w:rPr>
          <w:sz w:val="20"/>
          <w:szCs w:val="20"/>
        </w:rPr>
        <w:t xml:space="preserve"> the Project Manager may </w:t>
      </w:r>
      <w:r w:rsidR="001B62E8">
        <w:rPr>
          <w:sz w:val="20"/>
          <w:szCs w:val="20"/>
        </w:rPr>
        <w:t>enlist the</w:t>
      </w:r>
      <w:r w:rsidR="009174EE">
        <w:rPr>
          <w:sz w:val="20"/>
          <w:szCs w:val="20"/>
        </w:rPr>
        <w:t xml:space="preserve"> help of the</w:t>
      </w:r>
      <w:r w:rsidR="00137D10">
        <w:rPr>
          <w:sz w:val="20"/>
          <w:szCs w:val="20"/>
        </w:rPr>
        <w:t xml:space="preserve"> </w:t>
      </w:r>
      <w:r w:rsidR="001B62E8">
        <w:rPr>
          <w:sz w:val="20"/>
          <w:szCs w:val="20"/>
        </w:rPr>
        <w:t xml:space="preserve">Service </w:t>
      </w:r>
      <w:r w:rsidR="001B62E8">
        <w:rPr>
          <w:sz w:val="20"/>
          <w:szCs w:val="20"/>
        </w:rPr>
        <w:tab/>
        <w:t>Manager/</w:t>
      </w:r>
      <w:r w:rsidR="009174EE">
        <w:rPr>
          <w:sz w:val="20"/>
          <w:szCs w:val="20"/>
        </w:rPr>
        <w:t>Supervisor/Foreman/Technician to provide a Jobsite Safety Inspection.</w:t>
      </w:r>
    </w:p>
    <w:p w14:paraId="4B3D1DF5" w14:textId="77777777" w:rsidR="00FE7C3D" w:rsidRDefault="00FE7C3D" w:rsidP="007E5036">
      <w:pPr>
        <w:ind w:left="1080"/>
        <w:contextualSpacing/>
        <w:jc w:val="both"/>
        <w:rPr>
          <w:sz w:val="20"/>
          <w:szCs w:val="20"/>
        </w:rPr>
      </w:pPr>
    </w:p>
    <w:p w14:paraId="02B3222A" w14:textId="77777777" w:rsidR="00FE7C3D" w:rsidRDefault="00FE7C3D" w:rsidP="00FE7C3D">
      <w:pPr>
        <w:contextualSpacing/>
        <w:jc w:val="both"/>
        <w:rPr>
          <w:sz w:val="20"/>
          <w:szCs w:val="20"/>
        </w:rPr>
      </w:pPr>
      <w:r>
        <w:rPr>
          <w:sz w:val="20"/>
          <w:szCs w:val="20"/>
        </w:rPr>
        <w:t xml:space="preserve">In the inspection process, get all the details surrounding why the condition or action exists. For example, if an employee is not wearing a pair of gloves, is it because he </w:t>
      </w:r>
      <w:r w:rsidR="00905066">
        <w:rPr>
          <w:sz w:val="20"/>
          <w:szCs w:val="20"/>
        </w:rPr>
        <w:t>can't</w:t>
      </w:r>
      <w:r>
        <w:rPr>
          <w:sz w:val="20"/>
          <w:szCs w:val="20"/>
        </w:rPr>
        <w:t xml:space="preserve"> find a pair that fits? He doesn't have access to new gloves? He doesn't appreciate the consequences? He didn't know it is required? Often the root cause is not the obvious one. We have to identify it before we can eliminate it.</w:t>
      </w:r>
    </w:p>
    <w:p w14:paraId="2D3256C9" w14:textId="77777777" w:rsidR="009174EE" w:rsidRDefault="009174EE" w:rsidP="007E5036">
      <w:pPr>
        <w:ind w:left="1080"/>
        <w:contextualSpacing/>
        <w:jc w:val="both"/>
        <w:rPr>
          <w:sz w:val="20"/>
          <w:szCs w:val="20"/>
        </w:rPr>
      </w:pPr>
    </w:p>
    <w:p w14:paraId="7F383954" w14:textId="77777777" w:rsidR="009174EE" w:rsidRDefault="009174EE" w:rsidP="007E5036">
      <w:pPr>
        <w:ind w:left="1080"/>
        <w:contextualSpacing/>
        <w:jc w:val="both"/>
        <w:rPr>
          <w:sz w:val="20"/>
          <w:szCs w:val="20"/>
        </w:rPr>
      </w:pPr>
    </w:p>
    <w:p w14:paraId="2AFC5A55" w14:textId="77777777" w:rsidR="009174EE" w:rsidRPr="00360B71" w:rsidRDefault="00360B71" w:rsidP="00360B71">
      <w:pPr>
        <w:ind w:left="1080"/>
        <w:contextualSpacing/>
        <w:rPr>
          <w:b/>
          <w:szCs w:val="20"/>
          <w:u w:val="single"/>
        </w:rPr>
      </w:pPr>
      <w:r>
        <w:rPr>
          <w:b/>
          <w:szCs w:val="20"/>
        </w:rPr>
        <w:t xml:space="preserve">                                     </w:t>
      </w:r>
      <w:r w:rsidR="009174EE" w:rsidRPr="00360B71">
        <w:rPr>
          <w:b/>
          <w:szCs w:val="20"/>
          <w:u w:val="single"/>
        </w:rPr>
        <w:t>Safety Observation Reports</w:t>
      </w:r>
    </w:p>
    <w:p w14:paraId="2E222A73" w14:textId="77777777" w:rsidR="009174EE" w:rsidRDefault="009174EE" w:rsidP="009174EE">
      <w:pPr>
        <w:ind w:left="1080"/>
        <w:contextualSpacing/>
        <w:jc w:val="center"/>
        <w:rPr>
          <w:b/>
          <w:szCs w:val="20"/>
          <w:u w:val="single"/>
        </w:rPr>
      </w:pPr>
    </w:p>
    <w:p w14:paraId="6FC340C3" w14:textId="77777777" w:rsidR="009174EE" w:rsidRDefault="00FE7C3D" w:rsidP="009174EE">
      <w:pPr>
        <w:contextualSpacing/>
        <w:rPr>
          <w:sz w:val="20"/>
          <w:szCs w:val="20"/>
        </w:rPr>
      </w:pPr>
      <w:r w:rsidRPr="00FE7C3D">
        <w:rPr>
          <w:sz w:val="20"/>
          <w:szCs w:val="20"/>
        </w:rPr>
        <w:t>Safety Observation Reports</w:t>
      </w:r>
      <w:r>
        <w:rPr>
          <w:sz w:val="20"/>
          <w:szCs w:val="20"/>
        </w:rPr>
        <w:t xml:space="preserve"> (SOR)</w:t>
      </w:r>
      <w:r w:rsidRPr="00FE7C3D">
        <w:rPr>
          <w:sz w:val="20"/>
          <w:szCs w:val="20"/>
        </w:rPr>
        <w:t xml:space="preserve"> are </w:t>
      </w:r>
      <w:r>
        <w:rPr>
          <w:sz w:val="20"/>
          <w:szCs w:val="20"/>
        </w:rPr>
        <w:t>one of the best tools available to see what is happening in the field.</w:t>
      </w:r>
    </w:p>
    <w:p w14:paraId="30986184" w14:textId="77777777" w:rsidR="00FE7C3D" w:rsidRDefault="00FE7C3D" w:rsidP="009174EE">
      <w:pPr>
        <w:contextualSpacing/>
        <w:rPr>
          <w:sz w:val="20"/>
          <w:szCs w:val="20"/>
        </w:rPr>
      </w:pPr>
      <w:r>
        <w:rPr>
          <w:sz w:val="20"/>
          <w:szCs w:val="20"/>
        </w:rPr>
        <w:t>At Piedmont Service Group</w:t>
      </w:r>
      <w:r w:rsidR="00137D10">
        <w:rPr>
          <w:sz w:val="20"/>
          <w:szCs w:val="20"/>
        </w:rPr>
        <w:t>,</w:t>
      </w:r>
      <w:r>
        <w:rPr>
          <w:sz w:val="20"/>
          <w:szCs w:val="20"/>
        </w:rPr>
        <w:t xml:space="preserve"> we use this tool in the following ways:</w:t>
      </w:r>
    </w:p>
    <w:p w14:paraId="60E1D559" w14:textId="77777777" w:rsidR="00FE7C3D" w:rsidRDefault="00FE7C3D" w:rsidP="009174EE">
      <w:pPr>
        <w:contextualSpacing/>
        <w:rPr>
          <w:sz w:val="20"/>
          <w:szCs w:val="20"/>
        </w:rPr>
      </w:pPr>
    </w:p>
    <w:p w14:paraId="52C2B3B6" w14:textId="77777777" w:rsidR="00FE7C3D" w:rsidRDefault="00317A0C" w:rsidP="00317A0C">
      <w:pPr>
        <w:contextualSpacing/>
        <w:rPr>
          <w:sz w:val="20"/>
          <w:szCs w:val="20"/>
        </w:rPr>
      </w:pPr>
      <w:r>
        <w:rPr>
          <w:sz w:val="20"/>
          <w:szCs w:val="20"/>
        </w:rPr>
        <w:tab/>
      </w:r>
      <w:r w:rsidR="00823CB7">
        <w:rPr>
          <w:sz w:val="20"/>
          <w:szCs w:val="20"/>
        </w:rPr>
        <w:t>•</w:t>
      </w:r>
      <w:r>
        <w:rPr>
          <w:sz w:val="20"/>
          <w:szCs w:val="20"/>
        </w:rPr>
        <w:t>All employees can have a share in this</w:t>
      </w:r>
      <w:r w:rsidR="00137D10">
        <w:rPr>
          <w:sz w:val="20"/>
          <w:szCs w:val="20"/>
        </w:rPr>
        <w:t>,</w:t>
      </w:r>
      <w:r>
        <w:rPr>
          <w:sz w:val="20"/>
          <w:szCs w:val="20"/>
        </w:rPr>
        <w:t xml:space="preserve"> </w:t>
      </w:r>
      <w:r w:rsidR="00905066">
        <w:rPr>
          <w:sz w:val="20"/>
          <w:szCs w:val="20"/>
        </w:rPr>
        <w:t>whether</w:t>
      </w:r>
      <w:r>
        <w:rPr>
          <w:sz w:val="20"/>
          <w:szCs w:val="20"/>
        </w:rPr>
        <w:t xml:space="preserve"> in construction or service/maintenance.</w:t>
      </w:r>
    </w:p>
    <w:p w14:paraId="12753B0A" w14:textId="77777777" w:rsidR="00317A0C" w:rsidRDefault="00317A0C" w:rsidP="00317A0C">
      <w:pPr>
        <w:contextualSpacing/>
        <w:rPr>
          <w:sz w:val="20"/>
          <w:szCs w:val="20"/>
        </w:rPr>
      </w:pPr>
    </w:p>
    <w:p w14:paraId="3666B404" w14:textId="77777777" w:rsidR="00317A0C" w:rsidRDefault="00317A0C" w:rsidP="00317A0C">
      <w:pPr>
        <w:contextualSpacing/>
        <w:rPr>
          <w:sz w:val="20"/>
          <w:szCs w:val="20"/>
        </w:rPr>
      </w:pPr>
      <w:r>
        <w:rPr>
          <w:sz w:val="20"/>
          <w:szCs w:val="20"/>
        </w:rPr>
        <w:tab/>
      </w:r>
      <w:r w:rsidR="00823CB7">
        <w:rPr>
          <w:sz w:val="20"/>
          <w:szCs w:val="20"/>
        </w:rPr>
        <w:t>•</w:t>
      </w:r>
      <w:r>
        <w:rPr>
          <w:sz w:val="20"/>
          <w:szCs w:val="20"/>
        </w:rPr>
        <w:t>When you see an unsafe condition, correct it. Take a picture to document it and send it in.</w:t>
      </w:r>
    </w:p>
    <w:p w14:paraId="1D14DEF0" w14:textId="77777777" w:rsidR="00317A0C" w:rsidRDefault="00317A0C" w:rsidP="00317A0C">
      <w:pPr>
        <w:contextualSpacing/>
        <w:rPr>
          <w:sz w:val="20"/>
          <w:szCs w:val="20"/>
        </w:rPr>
      </w:pPr>
      <w:r>
        <w:rPr>
          <w:sz w:val="20"/>
          <w:szCs w:val="20"/>
        </w:rPr>
        <w:tab/>
      </w:r>
    </w:p>
    <w:p w14:paraId="44B95CBA" w14:textId="77777777" w:rsidR="00317A0C" w:rsidRDefault="00317A0C" w:rsidP="00317A0C">
      <w:pPr>
        <w:contextualSpacing/>
        <w:rPr>
          <w:sz w:val="20"/>
          <w:szCs w:val="20"/>
        </w:rPr>
      </w:pPr>
      <w:r>
        <w:rPr>
          <w:sz w:val="20"/>
          <w:szCs w:val="20"/>
        </w:rPr>
        <w:tab/>
      </w:r>
      <w:r w:rsidR="00823CB7">
        <w:rPr>
          <w:sz w:val="20"/>
          <w:szCs w:val="20"/>
        </w:rPr>
        <w:t>•</w:t>
      </w:r>
      <w:r w:rsidR="00F9603C">
        <w:rPr>
          <w:sz w:val="20"/>
          <w:szCs w:val="20"/>
        </w:rPr>
        <w:t>When you see an</w:t>
      </w:r>
      <w:r>
        <w:rPr>
          <w:sz w:val="20"/>
          <w:szCs w:val="20"/>
        </w:rPr>
        <w:t xml:space="preserve"> unsafe act, stop it. You may have prevented an injury. Document the act you </w:t>
      </w:r>
      <w:r>
        <w:rPr>
          <w:sz w:val="20"/>
          <w:szCs w:val="20"/>
        </w:rPr>
        <w:tab/>
        <w:t>stopped, no names please and send it in.</w:t>
      </w:r>
    </w:p>
    <w:p w14:paraId="1627269C" w14:textId="77777777" w:rsidR="00317A0C" w:rsidRDefault="00317A0C" w:rsidP="00317A0C">
      <w:pPr>
        <w:contextualSpacing/>
        <w:rPr>
          <w:sz w:val="20"/>
          <w:szCs w:val="20"/>
        </w:rPr>
      </w:pPr>
    </w:p>
    <w:p w14:paraId="7700FCBE" w14:textId="77777777" w:rsidR="00317A0C" w:rsidRDefault="00317A0C" w:rsidP="00317A0C">
      <w:pPr>
        <w:contextualSpacing/>
        <w:rPr>
          <w:sz w:val="20"/>
          <w:szCs w:val="20"/>
        </w:rPr>
      </w:pPr>
      <w:r>
        <w:rPr>
          <w:sz w:val="20"/>
          <w:szCs w:val="20"/>
        </w:rPr>
        <w:tab/>
      </w:r>
      <w:r w:rsidR="00823CB7">
        <w:rPr>
          <w:sz w:val="20"/>
          <w:szCs w:val="20"/>
        </w:rPr>
        <w:t>•</w:t>
      </w:r>
      <w:r>
        <w:rPr>
          <w:sz w:val="20"/>
          <w:szCs w:val="20"/>
        </w:rPr>
        <w:t>If the situation is more than you can co</w:t>
      </w:r>
      <w:r w:rsidR="00137D10">
        <w:rPr>
          <w:sz w:val="20"/>
          <w:szCs w:val="20"/>
        </w:rPr>
        <w:t>rrect, inform your supervisor, d</w:t>
      </w:r>
      <w:r>
        <w:rPr>
          <w:sz w:val="20"/>
          <w:szCs w:val="20"/>
        </w:rPr>
        <w:t>ocument and send it in.</w:t>
      </w:r>
    </w:p>
    <w:p w14:paraId="7BED0F90" w14:textId="77777777" w:rsidR="00317A0C" w:rsidRDefault="00317A0C" w:rsidP="00317A0C">
      <w:pPr>
        <w:contextualSpacing/>
        <w:rPr>
          <w:sz w:val="20"/>
          <w:szCs w:val="20"/>
        </w:rPr>
      </w:pPr>
    </w:p>
    <w:p w14:paraId="507B01F8" w14:textId="77777777" w:rsidR="00317A0C" w:rsidRDefault="00317A0C" w:rsidP="00317A0C">
      <w:pPr>
        <w:contextualSpacing/>
        <w:rPr>
          <w:sz w:val="20"/>
          <w:szCs w:val="20"/>
        </w:rPr>
      </w:pPr>
      <w:r>
        <w:rPr>
          <w:sz w:val="20"/>
          <w:szCs w:val="20"/>
        </w:rPr>
        <w:tab/>
      </w:r>
      <w:r w:rsidR="00823CB7">
        <w:rPr>
          <w:sz w:val="20"/>
          <w:szCs w:val="20"/>
        </w:rPr>
        <w:t>•</w:t>
      </w:r>
      <w:r>
        <w:rPr>
          <w:sz w:val="20"/>
          <w:szCs w:val="20"/>
        </w:rPr>
        <w:t xml:space="preserve">For supervisors, if you see one of your workers doing the right thing, say thanks, document this </w:t>
      </w:r>
      <w:r>
        <w:rPr>
          <w:sz w:val="20"/>
          <w:szCs w:val="20"/>
        </w:rPr>
        <w:tab/>
        <w:t>and send it in.</w:t>
      </w:r>
    </w:p>
    <w:p w14:paraId="1A076E46" w14:textId="77777777" w:rsidR="004E14A9" w:rsidRDefault="004E14A9" w:rsidP="00317A0C">
      <w:pPr>
        <w:contextualSpacing/>
        <w:rPr>
          <w:sz w:val="20"/>
          <w:szCs w:val="20"/>
        </w:rPr>
      </w:pPr>
    </w:p>
    <w:p w14:paraId="2A1E2B7A" w14:textId="77777777" w:rsidR="00332C0E" w:rsidRDefault="00332C0E" w:rsidP="00317A0C">
      <w:pPr>
        <w:contextualSpacing/>
        <w:rPr>
          <w:sz w:val="20"/>
          <w:szCs w:val="20"/>
        </w:rPr>
      </w:pPr>
    </w:p>
    <w:p w14:paraId="6276BC10" w14:textId="77777777" w:rsidR="004E14A9" w:rsidRDefault="004E14A9" w:rsidP="00317A0C">
      <w:pPr>
        <w:contextualSpacing/>
        <w:rPr>
          <w:sz w:val="20"/>
          <w:szCs w:val="20"/>
        </w:rPr>
      </w:pPr>
    </w:p>
    <w:p w14:paraId="00199C5D" w14:textId="77777777" w:rsidR="004E14A9" w:rsidRDefault="004E14A9" w:rsidP="00317A0C">
      <w:pPr>
        <w:contextualSpacing/>
        <w:rPr>
          <w:sz w:val="20"/>
          <w:szCs w:val="20"/>
        </w:rPr>
      </w:pPr>
    </w:p>
    <w:p w14:paraId="71905A7F" w14:textId="77777777" w:rsidR="004E14A9" w:rsidRDefault="004E14A9" w:rsidP="00317A0C">
      <w:pPr>
        <w:contextualSpacing/>
        <w:rPr>
          <w:sz w:val="20"/>
          <w:szCs w:val="20"/>
        </w:rPr>
      </w:pPr>
    </w:p>
    <w:p w14:paraId="49ECBB9D" w14:textId="77777777" w:rsidR="004E14A9" w:rsidRDefault="004E14A9" w:rsidP="00317A0C">
      <w:pPr>
        <w:contextualSpacing/>
        <w:rPr>
          <w:sz w:val="20"/>
          <w:szCs w:val="20"/>
        </w:rPr>
      </w:pPr>
    </w:p>
    <w:p w14:paraId="19E658DE" w14:textId="77777777" w:rsidR="004210F9" w:rsidRDefault="004210F9" w:rsidP="004E14A9">
      <w:pPr>
        <w:contextualSpacing/>
        <w:jc w:val="center"/>
        <w:rPr>
          <w:b/>
          <w:szCs w:val="22"/>
          <w:u w:val="single"/>
        </w:rPr>
      </w:pPr>
    </w:p>
    <w:p w14:paraId="34EC0687" w14:textId="77777777" w:rsidR="004E14A9" w:rsidRDefault="004E14A9" w:rsidP="004E14A9">
      <w:pPr>
        <w:contextualSpacing/>
        <w:jc w:val="center"/>
        <w:rPr>
          <w:b/>
          <w:szCs w:val="22"/>
          <w:u w:val="single"/>
        </w:rPr>
      </w:pPr>
      <w:r w:rsidRPr="004E14A9">
        <w:rPr>
          <w:b/>
          <w:szCs w:val="22"/>
          <w:u w:val="single"/>
        </w:rPr>
        <w:t>Hazard Control</w:t>
      </w:r>
    </w:p>
    <w:p w14:paraId="5DC346A0" w14:textId="77777777" w:rsidR="004E14A9" w:rsidRDefault="004E14A9" w:rsidP="004E14A9">
      <w:pPr>
        <w:contextualSpacing/>
        <w:jc w:val="center"/>
        <w:rPr>
          <w:b/>
          <w:szCs w:val="22"/>
          <w:u w:val="single"/>
        </w:rPr>
      </w:pPr>
    </w:p>
    <w:p w14:paraId="2779634F" w14:textId="77777777" w:rsidR="004E14A9" w:rsidRPr="004E14A9" w:rsidRDefault="004E14A9" w:rsidP="00823CB7">
      <w:pPr>
        <w:contextualSpacing/>
        <w:jc w:val="both"/>
        <w:rPr>
          <w:sz w:val="20"/>
          <w:szCs w:val="20"/>
        </w:rPr>
      </w:pPr>
      <w:r>
        <w:rPr>
          <w:sz w:val="20"/>
          <w:szCs w:val="20"/>
        </w:rPr>
        <w:t xml:space="preserve">Once the hazards have been identified, we need to reduce them to an acceptable level. PPE is always the last line of defense. Elimination is always the best, but not always feasible or possible. </w:t>
      </w:r>
    </w:p>
    <w:p w14:paraId="76E398D9" w14:textId="77777777" w:rsidR="004E14A9" w:rsidRPr="004E14A9" w:rsidRDefault="004E14A9" w:rsidP="004E14A9">
      <w:pPr>
        <w:contextualSpacing/>
        <w:jc w:val="center"/>
        <w:rPr>
          <w:b/>
          <w:szCs w:val="22"/>
          <w:u w:val="single"/>
        </w:rPr>
      </w:pPr>
    </w:p>
    <w:p w14:paraId="146BC428" w14:textId="77777777" w:rsidR="004E14A9" w:rsidRDefault="004E14A9" w:rsidP="004E14A9">
      <w:pPr>
        <w:contextualSpacing/>
        <w:jc w:val="center"/>
        <w:rPr>
          <w:sz w:val="20"/>
          <w:szCs w:val="20"/>
        </w:rPr>
      </w:pPr>
      <w:r w:rsidRPr="004E14A9">
        <w:rPr>
          <w:noProof/>
          <w:sz w:val="20"/>
          <w:szCs w:val="20"/>
        </w:rPr>
        <w:drawing>
          <wp:inline distT="0" distB="0" distL="0" distR="0" wp14:anchorId="1D05DFBA">
            <wp:extent cx="4594860" cy="3419807"/>
            <wp:effectExtent l="0" t="0" r="0" b="9525"/>
            <wp:docPr id="1" name="Picture 1" descr="C:\Users\bdesrosiers\Documents\osha safety\Root cause pics\Hierarchy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desrosiers\Documents\osha safety\Root cause pics\HierarchyTriang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8568" cy="3444894"/>
                    </a:xfrm>
                    <a:prstGeom prst="rect">
                      <a:avLst/>
                    </a:prstGeom>
                    <a:noFill/>
                    <a:ln>
                      <a:noFill/>
                    </a:ln>
                  </pic:spPr>
                </pic:pic>
              </a:graphicData>
            </a:graphic>
          </wp:inline>
        </w:drawing>
      </w:r>
    </w:p>
    <w:p w14:paraId="0550E7CF" w14:textId="77777777" w:rsidR="00317A0C" w:rsidRDefault="00317A0C" w:rsidP="00317A0C">
      <w:pPr>
        <w:contextualSpacing/>
        <w:rPr>
          <w:sz w:val="20"/>
          <w:szCs w:val="20"/>
        </w:rPr>
      </w:pPr>
    </w:p>
    <w:p w14:paraId="0BD9A94C" w14:textId="77777777" w:rsidR="004E14A9" w:rsidRDefault="004E14A9" w:rsidP="00317A0C">
      <w:pPr>
        <w:contextualSpacing/>
        <w:rPr>
          <w:sz w:val="20"/>
          <w:szCs w:val="20"/>
        </w:rPr>
      </w:pPr>
    </w:p>
    <w:p w14:paraId="38408BD2" w14:textId="77777777" w:rsidR="004E14A9" w:rsidRDefault="004E14A9" w:rsidP="00317A0C">
      <w:pPr>
        <w:contextualSpacing/>
        <w:rPr>
          <w:sz w:val="20"/>
          <w:szCs w:val="20"/>
        </w:rPr>
      </w:pPr>
    </w:p>
    <w:p w14:paraId="1F40CE82" w14:textId="77777777" w:rsidR="000052E0" w:rsidRPr="007E5036" w:rsidRDefault="00317A0C" w:rsidP="00360B71">
      <w:pPr>
        <w:contextualSpacing/>
        <w:jc w:val="both"/>
        <w:rPr>
          <w:sz w:val="20"/>
          <w:szCs w:val="20"/>
        </w:rPr>
      </w:pPr>
      <w:r>
        <w:rPr>
          <w:sz w:val="20"/>
          <w:szCs w:val="20"/>
        </w:rPr>
        <w:t xml:space="preserve">It is our goal to </w:t>
      </w:r>
      <w:r w:rsidR="00905066">
        <w:rPr>
          <w:sz w:val="20"/>
          <w:szCs w:val="20"/>
        </w:rPr>
        <w:t>develop</w:t>
      </w:r>
      <w:r>
        <w:rPr>
          <w:sz w:val="20"/>
          <w:szCs w:val="20"/>
        </w:rPr>
        <w:t xml:space="preserve"> the culture of safety where everyone looks out for all.  Unsafe actions are stopped. </w:t>
      </w:r>
      <w:r w:rsidR="00360B71">
        <w:rPr>
          <w:sz w:val="20"/>
          <w:szCs w:val="20"/>
        </w:rPr>
        <w:t>Tasks are planned and hazards are eliminated in this process. Everyone goes home at the end of the day. By implementing this plan</w:t>
      </w:r>
      <w:r w:rsidR="004E14A9">
        <w:rPr>
          <w:sz w:val="20"/>
          <w:szCs w:val="20"/>
        </w:rPr>
        <w:t>,</w:t>
      </w:r>
      <w:r w:rsidR="00360B71">
        <w:rPr>
          <w:sz w:val="20"/>
          <w:szCs w:val="20"/>
        </w:rPr>
        <w:t xml:space="preserve"> we can see this happen.</w:t>
      </w:r>
      <w:bookmarkEnd w:id="0"/>
    </w:p>
    <w:sectPr w:rsidR="000052E0" w:rsidRPr="007E5036" w:rsidSect="00823CB7">
      <w:headerReference w:type="default" r:id="rId15"/>
      <w:footerReference w:type="default" r:id="rId16"/>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E63AB" w14:textId="77777777" w:rsidR="008A79C4" w:rsidRDefault="008A79C4">
      <w:r>
        <w:separator/>
      </w:r>
    </w:p>
  </w:endnote>
  <w:endnote w:type="continuationSeparator" w:id="0">
    <w:p w14:paraId="6E6D155A" w14:textId="77777777" w:rsidR="008A79C4" w:rsidRDefault="008A7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Neue-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00B05" w14:textId="3FF2FDBA" w:rsidR="00000000" w:rsidRDefault="00823CB7">
    <w:pPr>
      <w:pStyle w:val="Footer"/>
      <w:jc w:val="center"/>
      <w:rPr>
        <w:rFonts w:ascii="Book Antiqua" w:hAnsi="Book Antiqua"/>
        <w:snapToGrid w:val="0"/>
        <w:sz w:val="22"/>
      </w:rPr>
    </w:pPr>
    <w:r w:rsidRPr="00823CB7">
      <w:rPr>
        <w:rFonts w:ascii="Book Antiqua" w:hAnsi="Book Antiqua"/>
        <w:noProof/>
        <w:snapToGrid w:val="0"/>
        <w:sz w:val="22"/>
      </w:rPr>
      <w:drawing>
        <wp:inline distT="0" distB="0" distL="0" distR="0" wp14:anchorId="73C2E360" wp14:editId="248F102B">
          <wp:extent cx="1874520" cy="438785"/>
          <wp:effectExtent l="0" t="0" r="0" b="0"/>
          <wp:docPr id="5" name="Picture 5" descr="C:\Users\bdesrosiers\Desktop\EmailSignature_Small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bdesrosiers\Desktop\EmailSignature_Small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5221" cy="438949"/>
                  </a:xfrm>
                  <a:prstGeom prst="rect">
                    <a:avLst/>
                  </a:prstGeom>
                  <a:noFill/>
                  <a:ln>
                    <a:noFill/>
                  </a:ln>
                </pic:spPr>
              </pic:pic>
            </a:graphicData>
          </a:graphic>
        </wp:inline>
      </w:drawing>
    </w:r>
    <w:r w:rsidRPr="00823CB7">
      <w:rPr>
        <w:rFonts w:ascii="HelveticaNeue-Roman" w:hAnsi="HelveticaNeue-Roman"/>
        <w:noProof/>
        <w:snapToGrid w:val="0"/>
        <w:color w:val="808080" w:themeColor="background1" w:themeShade="80"/>
        <w:sz w:val="16"/>
      </w:rPr>
      <mc:AlternateContent>
        <mc:Choice Requires="wpg">
          <w:drawing>
            <wp:anchor distT="0" distB="0" distL="0" distR="0" simplePos="0" relativeHeight="251662336" behindDoc="0" locked="0" layoutInCell="1" allowOverlap="1" wp14:anchorId="1699D822">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sz w:val="28"/>
                                <w:szCs w:val="28"/>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1069A94B" w14:textId="77777777" w:rsidR="00823CB7" w:rsidRDefault="00DB1B90">
                                <w:pPr>
                                  <w:jc w:val="right"/>
                                  <w:rPr>
                                    <w:color w:val="7F7F7F" w:themeColor="text1" w:themeTint="80"/>
                                  </w:rPr>
                                </w:pPr>
                                <w:r>
                                  <w:rPr>
                                    <w:color w:val="7F7F7F" w:themeColor="text1" w:themeTint="80"/>
                                    <w:sz w:val="28"/>
                                    <w:szCs w:val="28"/>
                                  </w:rPr>
                                  <w:t>18</w:t>
                                </w:r>
                              </w:p>
                            </w:sdtContent>
                          </w:sdt>
                          <w:p w14:paraId="4090629C" w14:textId="77777777" w:rsidR="00823CB7" w:rsidRDefault="00823CB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1699D822" id="Group 37" o:spid="_x0000_s1026" style="position:absolute;left:0;text-align:left;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0zYAMAAGk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sz w:val="28"/>
                          <w:szCs w:val="28"/>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1069A94B" w14:textId="77777777" w:rsidR="00823CB7" w:rsidRDefault="00DB1B90">
                          <w:pPr>
                            <w:jc w:val="right"/>
                            <w:rPr>
                              <w:color w:val="7F7F7F" w:themeColor="text1" w:themeTint="80"/>
                            </w:rPr>
                          </w:pPr>
                          <w:r>
                            <w:rPr>
                              <w:color w:val="7F7F7F" w:themeColor="text1" w:themeTint="80"/>
                              <w:sz w:val="28"/>
                              <w:szCs w:val="28"/>
                            </w:rPr>
                            <w:t>18</w:t>
                          </w:r>
                        </w:p>
                      </w:sdtContent>
                    </w:sdt>
                    <w:p w14:paraId="4090629C" w14:textId="77777777" w:rsidR="00823CB7" w:rsidRDefault="00823CB7">
                      <w:pPr>
                        <w:jc w:val="right"/>
                        <w:rPr>
                          <w:color w:val="808080" w:themeColor="background1" w:themeShade="80"/>
                        </w:rPr>
                      </w:pPr>
                    </w:p>
                  </w:txbxContent>
                </v:textbox>
              </v:shape>
              <w10:wrap type="square" anchorx="margin" anchory="margin"/>
            </v:group>
          </w:pict>
        </mc:Fallback>
      </mc:AlternateContent>
    </w:r>
    <w:r w:rsidRPr="00823CB7">
      <w:rPr>
        <w:rFonts w:ascii="HelveticaNeue-Roman" w:hAnsi="HelveticaNeue-Roman"/>
        <w:noProof/>
        <w:snapToGrid w:val="0"/>
        <w:sz w:val="16"/>
      </w:rPr>
      <mc:AlternateContent>
        <mc:Choice Requires="wps">
          <w:drawing>
            <wp:anchor distT="0" distB="0" distL="0" distR="0" simplePos="0" relativeHeight="251661312" behindDoc="0" locked="0" layoutInCell="1" allowOverlap="1" wp14:anchorId="27054660">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C79552" w14:textId="77777777" w:rsidR="00823CB7" w:rsidRDefault="00823CB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332C0E">
                            <w:rPr>
                              <w:noProof/>
                              <w:color w:val="FFFFFF" w:themeColor="background1"/>
                              <w:sz w:val="28"/>
                              <w:szCs w:val="28"/>
                            </w:rPr>
                            <w:t>6</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54660" id="Rectangle 40" o:spid="_x0000_s1029" style="position:absolute;left:0;text-align:left;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3FC79552" w14:textId="77777777" w:rsidR="00823CB7" w:rsidRDefault="00823CB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332C0E">
                      <w:rPr>
                        <w:noProof/>
                        <w:color w:val="FFFFFF" w:themeColor="background1"/>
                        <w:sz w:val="28"/>
                        <w:szCs w:val="28"/>
                      </w:rPr>
                      <w:t>6</w:t>
                    </w:r>
                    <w:r>
                      <w:rPr>
                        <w:noProof/>
                        <w:color w:val="FFFFFF" w:themeColor="background1"/>
                        <w:sz w:val="28"/>
                        <w:szCs w:val="28"/>
                      </w:rPr>
                      <w:fldChar w:fldCharType="end"/>
                    </w:r>
                  </w:p>
                </w:txbxContent>
              </v:textbox>
              <w10:wrap type="square" anchorx="margin" anchory="margin"/>
            </v:rect>
          </w:pict>
        </mc:Fallback>
      </mc:AlternateContent>
    </w:r>
    <w:r w:rsidR="00E42C4B">
      <w:rPr>
        <w:rFonts w:ascii="Book Antiqua" w:hAnsi="Book Antiqua"/>
        <w:snapToGrid w:val="0"/>
        <w:sz w:val="22"/>
      </w:rPr>
      <w:t xml:space="preserve">   </w:t>
    </w:r>
    <w:r w:rsidR="00E42C4B">
      <w:rPr>
        <w:rFonts w:ascii="Book Antiqua" w:hAnsi="Book Antiqua"/>
        <w:noProof/>
        <w:snapToGrid w:val="0"/>
        <w:sz w:val="22"/>
      </w:rPr>
      <w:drawing>
        <wp:inline distT="0" distB="0" distL="0" distR="0" wp14:anchorId="67B08615" wp14:editId="60B905CC">
          <wp:extent cx="1744980" cy="508741"/>
          <wp:effectExtent l="0" t="0" r="7620" b="5715"/>
          <wp:docPr id="1799381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5221" cy="51172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175B4" w14:textId="77777777" w:rsidR="008A79C4" w:rsidRDefault="008A79C4">
      <w:r>
        <w:separator/>
      </w:r>
    </w:p>
  </w:footnote>
  <w:footnote w:type="continuationSeparator" w:id="0">
    <w:p w14:paraId="118A3A8F" w14:textId="77777777" w:rsidR="008A79C4" w:rsidRDefault="008A79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9EAF9" w14:textId="77777777" w:rsidR="00000000" w:rsidRPr="000052E0" w:rsidRDefault="000052E0" w:rsidP="00F431DA">
    <w:pPr>
      <w:keepNext/>
      <w:outlineLvl w:val="2"/>
      <w:rPr>
        <w:b/>
      </w:rPr>
    </w:pPr>
    <w:r w:rsidRPr="000052E0">
      <w:rPr>
        <w:b/>
      </w:rPr>
      <w:t>H</w:t>
    </w:r>
    <w:r w:rsidR="00711037">
      <w:rPr>
        <w:b/>
      </w:rPr>
      <w:t>AZARD IDENTIFICATION AND RISK ASSESMENT</w:t>
    </w:r>
  </w:p>
  <w:p w14:paraId="36D80B41" w14:textId="77777777" w:rsidR="00000000" w:rsidRDefault="00771E5D">
    <w:pPr>
      <w:rPr>
        <w:snapToGrid w:val="0"/>
      </w:rPr>
    </w:pPr>
    <w:r>
      <w:rPr>
        <w:noProof/>
      </w:rPr>
      <mc:AlternateContent>
        <mc:Choice Requires="wps">
          <w:drawing>
            <wp:anchor distT="0" distB="0" distL="114300" distR="114300" simplePos="0" relativeHeight="251659264" behindDoc="0" locked="0" layoutInCell="0" allowOverlap="1" wp14:anchorId="1356608E">
              <wp:simplePos x="0" y="0"/>
              <wp:positionH relativeFrom="column">
                <wp:posOffset>0</wp:posOffset>
              </wp:positionH>
              <wp:positionV relativeFrom="paragraph">
                <wp:posOffset>30480</wp:posOffset>
              </wp:positionV>
              <wp:extent cx="6309360" cy="0"/>
              <wp:effectExtent l="28575" t="30480" r="34290" b="36195"/>
              <wp:wrapTopAndBottom/>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6A00D"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pt" to="49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EgHgIAADc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" o:allowincell="f" strokeweight="4.5pt">
              <w10:wrap type="topAndBottom"/>
            </v:line>
          </w:pict>
        </mc:Fallback>
      </mc:AlternateContent>
    </w:r>
  </w:p>
  <w:p w14:paraId="19348A51" w14:textId="77777777" w:rsidR="00000000" w:rsidRDefault="00771E5D">
    <w:pPr>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p>
  <w:p w14:paraId="0FAB06C4"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6102E"/>
    <w:multiLevelType w:val="multilevel"/>
    <w:tmpl w:val="F99A3600"/>
    <w:lvl w:ilvl="0">
      <w:start w:val="1"/>
      <w:numFmt w:val="decimal"/>
      <w:lvlText w:val="%1."/>
      <w:lvlJc w:val="left"/>
      <w:pPr>
        <w:tabs>
          <w:tab w:val="num" w:pos="720"/>
        </w:tabs>
        <w:ind w:left="720" w:hanging="720"/>
      </w:pPr>
      <w:rPr>
        <w:rFonts w:hint="default"/>
      </w:rPr>
    </w:lvl>
    <w:lvl w:ilvl="1">
      <w:start w:val="1"/>
      <w:numFmt w:val="none"/>
      <w:lvlText w:val="2.5"/>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79764B4"/>
    <w:multiLevelType w:val="multilevel"/>
    <w:tmpl w:val="2500FA8A"/>
    <w:lvl w:ilvl="0">
      <w:start w:val="1"/>
      <w:numFmt w:val="decimal"/>
      <w:lvlText w:val="%1."/>
      <w:lvlJc w:val="left"/>
      <w:pPr>
        <w:tabs>
          <w:tab w:val="num" w:pos="720"/>
        </w:tabs>
        <w:ind w:left="720" w:hanging="720"/>
      </w:pPr>
      <w:rPr>
        <w:rFonts w:hint="default"/>
      </w:rPr>
    </w:lvl>
    <w:lvl w:ilvl="1">
      <w:start w:val="1"/>
      <w:numFmt w:val="none"/>
      <w:lvlText w:val="2.2"/>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9A47F06"/>
    <w:multiLevelType w:val="multilevel"/>
    <w:tmpl w:val="97226B04"/>
    <w:styleLink w:val="Style1"/>
    <w:lvl w:ilvl="0">
      <w:start w:val="1"/>
      <w:numFmt w:val="decimal"/>
      <w:lvlText w:val="%1."/>
      <w:lvlJc w:val="left"/>
      <w:pPr>
        <w:ind w:left="360" w:hanging="360"/>
      </w:pPr>
      <w:rPr>
        <w:rFonts w:ascii="Arial" w:hAnsi="Arial"/>
        <w:b/>
        <w:sz w:val="28"/>
      </w:rPr>
    </w:lvl>
    <w:lvl w:ilvl="1">
      <w:start w:val="1"/>
      <w:numFmt w:val="decimal"/>
      <w:lvlText w:val="%1.%2."/>
      <w:lvlJc w:val="left"/>
      <w:pPr>
        <w:ind w:left="792" w:hanging="432"/>
      </w:pPr>
      <w:rPr>
        <w:rFonts w:ascii="Arial" w:hAnsi="Arial"/>
        <w:b/>
        <w:sz w:val="24"/>
        <w:szCs w:val="24"/>
      </w:rPr>
    </w:lvl>
    <w:lvl w:ilvl="2">
      <w:start w:val="1"/>
      <w:numFmt w:val="decimal"/>
      <w:lvlText w:val="%1.%2.%3."/>
      <w:lvlJc w:val="left"/>
      <w:pPr>
        <w:ind w:left="1224" w:hanging="504"/>
      </w:pPr>
      <w:rPr>
        <w:rFonts w:ascii="Arial" w:hAnsi="Arial"/>
        <w:b w:val="0"/>
        <w:sz w:val="20"/>
      </w:rPr>
    </w:lvl>
    <w:lvl w:ilvl="3">
      <w:start w:val="1"/>
      <w:numFmt w:val="decimal"/>
      <w:lvlText w:val="%1.%2.%3.%4."/>
      <w:lvlJc w:val="left"/>
      <w:pPr>
        <w:ind w:left="1728" w:hanging="648"/>
      </w:pPr>
      <w:rPr>
        <w:rFonts w:ascii="Arial" w:hAnsi="Arial"/>
        <w:sz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B72F3B"/>
    <w:multiLevelType w:val="multilevel"/>
    <w:tmpl w:val="A1EC51FE"/>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4"/>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35B4EF6"/>
    <w:multiLevelType w:val="multilevel"/>
    <w:tmpl w:val="9FBA2DC2"/>
    <w:lvl w:ilvl="0">
      <w:start w:val="4"/>
      <w:numFmt w:val="none"/>
      <w:lvlText w:val="3."/>
      <w:lvlJc w:val="left"/>
      <w:pPr>
        <w:tabs>
          <w:tab w:val="num" w:pos="1440"/>
        </w:tabs>
        <w:ind w:left="1440" w:hanging="720"/>
      </w:pPr>
      <w:rPr>
        <w:rFonts w:hint="default"/>
      </w:rPr>
    </w:lvl>
    <w:lvl w:ilvl="1">
      <w:start w:val="1"/>
      <w:numFmt w:val="none"/>
      <w:lvlText w:val="4.1"/>
      <w:lvlJc w:val="left"/>
      <w:pPr>
        <w:tabs>
          <w:tab w:val="num" w:pos="2160"/>
        </w:tabs>
        <w:ind w:left="2160" w:hanging="720"/>
      </w:pPr>
      <w:rPr>
        <w:rFonts w:hint="default"/>
      </w:rPr>
    </w:lvl>
    <w:lvl w:ilvl="2">
      <w:start w:val="1"/>
      <w:numFmt w:val="none"/>
      <w:lvlText w:val="4.1.7"/>
      <w:lvlJc w:val="left"/>
      <w:pPr>
        <w:tabs>
          <w:tab w:val="num" w:pos="2880"/>
        </w:tabs>
        <w:ind w:left="2880" w:hanging="720"/>
      </w:pPr>
      <w:rPr>
        <w:rFonts w:hint="default"/>
      </w:rPr>
    </w:lvl>
    <w:lvl w:ilvl="3">
      <w:start w:val="2"/>
      <w:numFmt w:val="none"/>
      <w:lvlText w:val="3.1.1.1."/>
      <w:lvlJc w:val="left"/>
      <w:pPr>
        <w:tabs>
          <w:tab w:val="num" w:pos="3600"/>
        </w:tabs>
        <w:ind w:left="3600" w:hanging="720"/>
      </w:pPr>
      <w:rPr>
        <w:rFonts w:hint="default"/>
      </w:rPr>
    </w:lvl>
    <w:lvl w:ilvl="4">
      <w:start w:val="1"/>
      <w:numFmt w:val="decimal"/>
      <w:lvlText w:val="%41.5"/>
      <w:lvlJc w:val="left"/>
      <w:pPr>
        <w:tabs>
          <w:tab w:val="num" w:pos="4320"/>
        </w:tabs>
        <w:ind w:left="4320" w:hanging="720"/>
      </w:pPr>
      <w:rPr>
        <w:rFonts w:hint="default"/>
      </w:rPr>
    </w:lvl>
    <w:lvl w:ilvl="5">
      <w:start w:val="1"/>
      <w:numFmt w:val="decimal"/>
      <w:lvlText w:val="%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 w15:restartNumberingAfterBreak="0">
    <w:nsid w:val="16197A5F"/>
    <w:multiLevelType w:val="multilevel"/>
    <w:tmpl w:val="58144D76"/>
    <w:lvl w:ilvl="0">
      <w:start w:val="4"/>
      <w:numFmt w:val="decimal"/>
      <w:lvlText w:val="%1."/>
      <w:lvlJc w:val="left"/>
      <w:pPr>
        <w:tabs>
          <w:tab w:val="num" w:pos="720"/>
        </w:tabs>
        <w:ind w:left="720" w:hanging="720"/>
      </w:pPr>
      <w:rPr>
        <w:rFonts w:hint="default"/>
      </w:rPr>
    </w:lvl>
    <w:lvl w:ilvl="1">
      <w:start w:val="1"/>
      <w:numFmt w:val="none"/>
      <w:lvlText w:val="5.1"/>
      <w:lvlJc w:val="left"/>
      <w:pPr>
        <w:tabs>
          <w:tab w:val="num" w:pos="1440"/>
        </w:tabs>
        <w:ind w:left="1440" w:hanging="720"/>
      </w:pPr>
      <w:rPr>
        <w:rFonts w:hint="default"/>
      </w:rPr>
    </w:lvl>
    <w:lvl w:ilvl="2">
      <w:start w:val="1"/>
      <w:numFmt w:val="none"/>
      <w:lvlText w:val="3.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ACC4580"/>
    <w:multiLevelType w:val="hybridMultilevel"/>
    <w:tmpl w:val="CCFED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76309"/>
    <w:multiLevelType w:val="multilevel"/>
    <w:tmpl w:val="7534DFEE"/>
    <w:lvl w:ilvl="0">
      <w:start w:val="1"/>
      <w:numFmt w:val="decimal"/>
      <w:lvlText w:val="%1."/>
      <w:lvlJc w:val="left"/>
      <w:pPr>
        <w:tabs>
          <w:tab w:val="num" w:pos="720"/>
        </w:tabs>
        <w:ind w:left="720" w:hanging="720"/>
      </w:pPr>
      <w:rPr>
        <w:rFonts w:hint="default"/>
      </w:rPr>
    </w:lvl>
    <w:lvl w:ilvl="1">
      <w:start w:val="1"/>
      <w:numFmt w:val="none"/>
      <w:lvlText w:val="2.4"/>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63B6B2E"/>
    <w:multiLevelType w:val="multilevel"/>
    <w:tmpl w:val="3F0E783E"/>
    <w:lvl w:ilvl="0">
      <w:start w:val="4"/>
      <w:numFmt w:val="decimal"/>
      <w:lvlText w:val="%1."/>
      <w:lvlJc w:val="left"/>
      <w:pPr>
        <w:tabs>
          <w:tab w:val="num" w:pos="720"/>
        </w:tabs>
        <w:ind w:left="720" w:hanging="720"/>
      </w:pPr>
      <w:rPr>
        <w:rFonts w:hint="default"/>
      </w:rPr>
    </w:lvl>
    <w:lvl w:ilvl="1">
      <w:start w:val="1"/>
      <w:numFmt w:val="none"/>
      <w:lvlText w:val="5.2"/>
      <w:lvlJc w:val="left"/>
      <w:pPr>
        <w:tabs>
          <w:tab w:val="num" w:pos="1440"/>
        </w:tabs>
        <w:ind w:left="1440" w:hanging="720"/>
      </w:pPr>
      <w:rPr>
        <w:rFonts w:hint="default"/>
      </w:rPr>
    </w:lvl>
    <w:lvl w:ilvl="2">
      <w:start w:val="1"/>
      <w:numFmt w:val="none"/>
      <w:lvlText w:val="3.2.1"/>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CF6BF8"/>
    <w:multiLevelType w:val="multilevel"/>
    <w:tmpl w:val="8D44F76C"/>
    <w:lvl w:ilvl="0">
      <w:start w:val="1"/>
      <w:numFmt w:val="decimal"/>
      <w:lvlText w:val="%1."/>
      <w:lvlJc w:val="left"/>
      <w:pPr>
        <w:tabs>
          <w:tab w:val="num" w:pos="720"/>
        </w:tabs>
        <w:ind w:left="720" w:hanging="720"/>
      </w:pPr>
      <w:rPr>
        <w:rFonts w:hint="default"/>
      </w:rPr>
    </w:lvl>
    <w:lvl w:ilvl="1">
      <w:start w:val="1"/>
      <w:numFmt w:val="none"/>
      <w:lvlText w:val="1.2"/>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DE42FDB"/>
    <w:multiLevelType w:val="multilevel"/>
    <w:tmpl w:val="5B8EEADC"/>
    <w:lvl w:ilvl="0">
      <w:start w:val="4"/>
      <w:numFmt w:val="decimal"/>
      <w:lvlText w:val="%1."/>
      <w:lvlJc w:val="left"/>
      <w:pPr>
        <w:tabs>
          <w:tab w:val="num" w:pos="720"/>
        </w:tabs>
        <w:ind w:left="720" w:hanging="720"/>
      </w:pPr>
      <w:rPr>
        <w:rFonts w:hint="default"/>
      </w:rPr>
    </w:lvl>
    <w:lvl w:ilvl="1">
      <w:start w:val="1"/>
      <w:numFmt w:val="none"/>
      <w:lvlText w:val="5.2"/>
      <w:lvlJc w:val="left"/>
      <w:pPr>
        <w:tabs>
          <w:tab w:val="num" w:pos="1440"/>
        </w:tabs>
        <w:ind w:left="1440" w:hanging="720"/>
      </w:pPr>
      <w:rPr>
        <w:rFonts w:hint="default"/>
      </w:rPr>
    </w:lvl>
    <w:lvl w:ilvl="2">
      <w:start w:val="1"/>
      <w:numFmt w:val="none"/>
      <w:lvlText w:val="3.2.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F7D01F9"/>
    <w:multiLevelType w:val="multilevel"/>
    <w:tmpl w:val="CC84744E"/>
    <w:lvl w:ilvl="0">
      <w:start w:val="4"/>
      <w:numFmt w:val="decimal"/>
      <w:lvlText w:val="%1."/>
      <w:lvlJc w:val="left"/>
      <w:pPr>
        <w:tabs>
          <w:tab w:val="num" w:pos="720"/>
        </w:tabs>
        <w:ind w:left="720" w:hanging="720"/>
      </w:pPr>
      <w:rPr>
        <w:rFonts w:hint="default"/>
      </w:rPr>
    </w:lvl>
    <w:lvl w:ilvl="1">
      <w:start w:val="1"/>
      <w:numFmt w:val="none"/>
      <w:lvlText w:val="5.1"/>
      <w:lvlJc w:val="left"/>
      <w:pPr>
        <w:tabs>
          <w:tab w:val="num" w:pos="1440"/>
        </w:tabs>
        <w:ind w:left="1440" w:hanging="720"/>
      </w:pPr>
      <w:rPr>
        <w:rFonts w:hint="default"/>
      </w:rPr>
    </w:lvl>
    <w:lvl w:ilvl="2">
      <w:start w:val="1"/>
      <w:numFmt w:val="none"/>
      <w:lvlText w:val="3.1.2"/>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DF0662B"/>
    <w:multiLevelType w:val="multilevel"/>
    <w:tmpl w:val="13B6AEF2"/>
    <w:lvl w:ilvl="0">
      <w:start w:val="4"/>
      <w:numFmt w:val="decimal"/>
      <w:lvlText w:val="%1."/>
      <w:lvlJc w:val="left"/>
      <w:pPr>
        <w:tabs>
          <w:tab w:val="num" w:pos="720"/>
        </w:tabs>
        <w:ind w:left="720" w:hanging="720"/>
      </w:pPr>
      <w:rPr>
        <w:rFonts w:hint="default"/>
      </w:rPr>
    </w:lvl>
    <w:lvl w:ilvl="1">
      <w:start w:val="1"/>
      <w:numFmt w:val="none"/>
      <w:lvlText w:val="3.1"/>
      <w:lvlJc w:val="left"/>
      <w:pPr>
        <w:tabs>
          <w:tab w:val="num" w:pos="1440"/>
        </w:tabs>
        <w:ind w:left="1440" w:hanging="720"/>
      </w:pPr>
      <w:rPr>
        <w:rFonts w:hint="default"/>
      </w:rPr>
    </w:lvl>
    <w:lvl w:ilvl="2">
      <w:start w:val="1"/>
      <w:numFmt w:val="none"/>
      <w:lvlText w:val="4.1.7"/>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01941A9"/>
    <w:multiLevelType w:val="hybridMultilevel"/>
    <w:tmpl w:val="3FC6F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442E3F"/>
    <w:multiLevelType w:val="multilevel"/>
    <w:tmpl w:val="72408B7A"/>
    <w:lvl w:ilvl="0">
      <w:start w:val="4"/>
      <w:numFmt w:val="decimal"/>
      <w:lvlText w:val="%1."/>
      <w:lvlJc w:val="left"/>
      <w:pPr>
        <w:tabs>
          <w:tab w:val="num" w:pos="720"/>
        </w:tabs>
        <w:ind w:left="720" w:hanging="720"/>
      </w:pPr>
      <w:rPr>
        <w:rFonts w:hint="default"/>
      </w:rPr>
    </w:lvl>
    <w:lvl w:ilvl="1">
      <w:start w:val="1"/>
      <w:numFmt w:val="none"/>
      <w:lvlText w:val="5.2"/>
      <w:lvlJc w:val="left"/>
      <w:pPr>
        <w:tabs>
          <w:tab w:val="num" w:pos="1440"/>
        </w:tabs>
        <w:ind w:left="1440" w:hanging="720"/>
      </w:pPr>
      <w:rPr>
        <w:rFonts w:hint="default"/>
      </w:rPr>
    </w:lvl>
    <w:lvl w:ilvl="2">
      <w:start w:val="1"/>
      <w:numFmt w:val="none"/>
      <w:lvlText w:val="3.2.2"/>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7135820"/>
    <w:multiLevelType w:val="multilevel"/>
    <w:tmpl w:val="19B235A0"/>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1"/>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74A149B"/>
    <w:multiLevelType w:val="hybridMultilevel"/>
    <w:tmpl w:val="32902D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768212D"/>
    <w:multiLevelType w:val="multilevel"/>
    <w:tmpl w:val="4894DEB8"/>
    <w:lvl w:ilvl="0">
      <w:start w:val="1"/>
      <w:numFmt w:val="decimal"/>
      <w:lvlText w:val="%1."/>
      <w:lvlJc w:val="left"/>
      <w:pPr>
        <w:tabs>
          <w:tab w:val="num" w:pos="720"/>
        </w:tabs>
        <w:ind w:left="720" w:hanging="720"/>
      </w:pPr>
      <w:rPr>
        <w:rFonts w:hint="default"/>
        <w:b w:val="0"/>
      </w:rPr>
    </w:lvl>
    <w:lvl w:ilvl="1">
      <w:start w:val="1"/>
      <w:numFmt w:val="none"/>
      <w:lvlText w:val="1.3"/>
      <w:lvlJc w:val="left"/>
      <w:pPr>
        <w:tabs>
          <w:tab w:val="num" w:pos="1530"/>
        </w:tabs>
        <w:ind w:left="153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547974D5"/>
    <w:multiLevelType w:val="multilevel"/>
    <w:tmpl w:val="B7F84AA2"/>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55D874E4"/>
    <w:multiLevelType w:val="singleLevel"/>
    <w:tmpl w:val="58BEE45A"/>
    <w:lvl w:ilvl="0">
      <w:start w:val="1"/>
      <w:numFmt w:val="bullet"/>
      <w:lvlText w:val=""/>
      <w:lvlJc w:val="left"/>
      <w:pPr>
        <w:tabs>
          <w:tab w:val="num" w:pos="720"/>
        </w:tabs>
        <w:ind w:left="720" w:hanging="720"/>
      </w:pPr>
      <w:rPr>
        <w:rFonts w:ascii="Symbol" w:hAnsi="Symbol" w:hint="default"/>
      </w:rPr>
    </w:lvl>
  </w:abstractNum>
  <w:abstractNum w:abstractNumId="20" w15:restartNumberingAfterBreak="0">
    <w:nsid w:val="57AC220D"/>
    <w:multiLevelType w:val="multilevel"/>
    <w:tmpl w:val="04E64E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57FF2B6F"/>
    <w:multiLevelType w:val="multilevel"/>
    <w:tmpl w:val="1D361432"/>
    <w:lvl w:ilvl="0">
      <w:start w:val="4"/>
      <w:numFmt w:val="decimal"/>
      <w:lvlText w:val="%1."/>
      <w:lvlJc w:val="left"/>
      <w:pPr>
        <w:tabs>
          <w:tab w:val="num" w:pos="720"/>
        </w:tabs>
        <w:ind w:left="720" w:hanging="720"/>
      </w:pPr>
      <w:rPr>
        <w:rFonts w:hint="default"/>
      </w:rPr>
    </w:lvl>
    <w:lvl w:ilvl="1">
      <w:start w:val="1"/>
      <w:numFmt w:val="none"/>
      <w:lvlText w:val="3.2"/>
      <w:lvlJc w:val="left"/>
      <w:pPr>
        <w:tabs>
          <w:tab w:val="num" w:pos="1600"/>
        </w:tabs>
        <w:ind w:left="1600" w:hanging="720"/>
      </w:pPr>
      <w:rPr>
        <w:rFonts w:hint="default"/>
      </w:rPr>
    </w:lvl>
    <w:lvl w:ilvl="2">
      <w:start w:val="1"/>
      <w:numFmt w:val="none"/>
      <w:lvlText w:val="5.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BC67C6E"/>
    <w:multiLevelType w:val="multilevel"/>
    <w:tmpl w:val="11680E9C"/>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2"/>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E437837"/>
    <w:multiLevelType w:val="multilevel"/>
    <w:tmpl w:val="70A032BC"/>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6"/>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FD53801"/>
    <w:multiLevelType w:val="multilevel"/>
    <w:tmpl w:val="0082E230"/>
    <w:lvl w:ilvl="0">
      <w:start w:val="4"/>
      <w:numFmt w:val="decimal"/>
      <w:lvlText w:val="%1."/>
      <w:lvlJc w:val="left"/>
      <w:pPr>
        <w:tabs>
          <w:tab w:val="num" w:pos="720"/>
        </w:tabs>
        <w:ind w:left="720" w:hanging="720"/>
      </w:pPr>
      <w:rPr>
        <w:rFonts w:hint="default"/>
      </w:rPr>
    </w:lvl>
    <w:lvl w:ilvl="1">
      <w:start w:val="1"/>
      <w:numFmt w:val="none"/>
      <w:lvlText w:val="5.1"/>
      <w:lvlJc w:val="left"/>
      <w:pPr>
        <w:tabs>
          <w:tab w:val="num" w:pos="1440"/>
        </w:tabs>
        <w:ind w:left="1440" w:hanging="720"/>
      </w:pPr>
      <w:rPr>
        <w:rFonts w:hint="default"/>
      </w:rPr>
    </w:lvl>
    <w:lvl w:ilvl="2">
      <w:start w:val="1"/>
      <w:numFmt w:val="none"/>
      <w:lvlText w:val="3.1.1"/>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2CB6159"/>
    <w:multiLevelType w:val="multilevel"/>
    <w:tmpl w:val="97226B04"/>
    <w:lvl w:ilvl="0">
      <w:start w:val="1"/>
      <w:numFmt w:val="decimal"/>
      <w:lvlText w:val="%1."/>
      <w:lvlJc w:val="left"/>
      <w:pPr>
        <w:ind w:left="360" w:hanging="360"/>
      </w:pPr>
      <w:rPr>
        <w:rFonts w:ascii="Arial" w:hAnsi="Arial"/>
        <w:b/>
        <w:sz w:val="28"/>
      </w:rPr>
    </w:lvl>
    <w:lvl w:ilvl="1">
      <w:start w:val="1"/>
      <w:numFmt w:val="decimal"/>
      <w:lvlText w:val="%1.%2."/>
      <w:lvlJc w:val="left"/>
      <w:pPr>
        <w:ind w:left="792" w:hanging="432"/>
      </w:pPr>
      <w:rPr>
        <w:rFonts w:ascii="Arial" w:hAnsi="Arial"/>
        <w:b/>
        <w:sz w:val="24"/>
        <w:szCs w:val="24"/>
      </w:rPr>
    </w:lvl>
    <w:lvl w:ilvl="2">
      <w:start w:val="1"/>
      <w:numFmt w:val="decimal"/>
      <w:lvlText w:val="%1.%2.%3."/>
      <w:lvlJc w:val="left"/>
      <w:pPr>
        <w:ind w:left="1224" w:hanging="504"/>
      </w:pPr>
      <w:rPr>
        <w:rFonts w:ascii="Arial" w:hAnsi="Arial"/>
        <w:b w:val="0"/>
        <w:sz w:val="20"/>
      </w:rPr>
    </w:lvl>
    <w:lvl w:ilvl="3">
      <w:start w:val="1"/>
      <w:numFmt w:val="decimal"/>
      <w:lvlText w:val="%1.%2.%3.%4."/>
      <w:lvlJc w:val="left"/>
      <w:pPr>
        <w:ind w:left="1728" w:hanging="648"/>
      </w:pPr>
      <w:rPr>
        <w:rFonts w:ascii="Arial" w:hAnsi="Arial"/>
        <w:sz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5246562"/>
    <w:multiLevelType w:val="multilevel"/>
    <w:tmpl w:val="9C58682C"/>
    <w:lvl w:ilvl="0">
      <w:start w:val="1"/>
      <w:numFmt w:val="decimal"/>
      <w:lvlText w:val="%1."/>
      <w:lvlJc w:val="left"/>
      <w:pPr>
        <w:tabs>
          <w:tab w:val="num" w:pos="720"/>
        </w:tabs>
        <w:ind w:left="720" w:hanging="720"/>
      </w:pPr>
      <w:rPr>
        <w:rFonts w:hint="default"/>
      </w:rPr>
    </w:lvl>
    <w:lvl w:ilvl="1">
      <w:start w:val="1"/>
      <w:numFmt w:val="none"/>
      <w:lvlText w:val="2.3"/>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68C923E0"/>
    <w:multiLevelType w:val="hybridMultilevel"/>
    <w:tmpl w:val="B06E08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71396A0D"/>
    <w:multiLevelType w:val="multilevel"/>
    <w:tmpl w:val="5E2E81B0"/>
    <w:lvl w:ilvl="0">
      <w:start w:val="4"/>
      <w:numFmt w:val="decimal"/>
      <w:lvlText w:val="%1."/>
      <w:lvlJc w:val="left"/>
      <w:pPr>
        <w:tabs>
          <w:tab w:val="num" w:pos="720"/>
        </w:tabs>
        <w:ind w:left="720" w:hanging="720"/>
      </w:pPr>
      <w:rPr>
        <w:rFonts w:hint="default"/>
      </w:rPr>
    </w:lvl>
    <w:lvl w:ilvl="1">
      <w:start w:val="1"/>
      <w:numFmt w:val="none"/>
      <w:lvlText w:val="4.1"/>
      <w:lvlJc w:val="left"/>
      <w:pPr>
        <w:tabs>
          <w:tab w:val="num" w:pos="1440"/>
        </w:tabs>
        <w:ind w:left="1440" w:hanging="720"/>
      </w:pPr>
      <w:rPr>
        <w:rFonts w:hint="default"/>
      </w:rPr>
    </w:lvl>
    <w:lvl w:ilvl="2">
      <w:start w:val="1"/>
      <w:numFmt w:val="none"/>
      <w:lvlText w:val="4.1.5"/>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9602270"/>
    <w:multiLevelType w:val="multilevel"/>
    <w:tmpl w:val="E55A689E"/>
    <w:lvl w:ilvl="0">
      <w:start w:val="1"/>
      <w:numFmt w:val="decimal"/>
      <w:lvlText w:val="%1."/>
      <w:lvlJc w:val="left"/>
      <w:pPr>
        <w:tabs>
          <w:tab w:val="num" w:pos="720"/>
        </w:tabs>
        <w:ind w:left="720" w:hanging="720"/>
      </w:pPr>
      <w:rPr>
        <w:rFonts w:hint="default"/>
      </w:rPr>
    </w:lvl>
    <w:lvl w:ilvl="1">
      <w:start w:val="1"/>
      <w:numFmt w:val="none"/>
      <w:lvlText w:val="2.6"/>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A7D70CA"/>
    <w:multiLevelType w:val="multilevel"/>
    <w:tmpl w:val="F28696E6"/>
    <w:lvl w:ilvl="0">
      <w:start w:val="1"/>
      <w:numFmt w:val="decimal"/>
      <w:lvlText w:val="%1."/>
      <w:lvlJc w:val="left"/>
      <w:pPr>
        <w:tabs>
          <w:tab w:val="num" w:pos="720"/>
        </w:tabs>
        <w:ind w:left="720" w:hanging="720"/>
      </w:pPr>
      <w:rPr>
        <w:rFonts w:hint="default"/>
      </w:rPr>
    </w:lvl>
    <w:lvl w:ilvl="1">
      <w:start w:val="1"/>
      <w:numFmt w:val="none"/>
      <w:lvlText w:val="1.1"/>
      <w:lvlJc w:val="left"/>
      <w:pPr>
        <w:tabs>
          <w:tab w:val="num" w:pos="1440"/>
        </w:tabs>
        <w:ind w:left="1440" w:hanging="720"/>
      </w:pPr>
      <w:rPr>
        <w:rFonts w:hint="default"/>
      </w:rPr>
    </w:lvl>
    <w:lvl w:ilvl="2">
      <w:start w:val="1"/>
      <w:numFmt w:val="decimal"/>
      <w:lvlText w:val="1.1.%3."/>
      <w:lvlJc w:val="left"/>
      <w:pPr>
        <w:tabs>
          <w:tab w:val="num" w:pos="2160"/>
        </w:tabs>
        <w:ind w:left="2160" w:hanging="720"/>
      </w:pPr>
      <w:rPr>
        <w:rFonts w:hint="default"/>
      </w:rPr>
    </w:lvl>
    <w:lvl w:ilvl="3">
      <w:start w:val="2"/>
      <w:numFmt w:val="none"/>
      <w:lvlText w:val="3.1.1.1."/>
      <w:lvlJc w:val="left"/>
      <w:pPr>
        <w:tabs>
          <w:tab w:val="num" w:pos="2880"/>
        </w:tabs>
        <w:ind w:left="2880" w:hanging="720"/>
      </w:pPr>
      <w:rPr>
        <w:rFonts w:hint="default"/>
      </w:rPr>
    </w:lvl>
    <w:lvl w:ilvl="4">
      <w:start w:val="1"/>
      <w:numFmt w:val="decimal"/>
      <w:lvlText w:val="%41.5"/>
      <w:lvlJc w:val="left"/>
      <w:pPr>
        <w:tabs>
          <w:tab w:val="num" w:pos="3600"/>
        </w:tabs>
        <w:ind w:left="3600" w:hanging="720"/>
      </w:pPr>
      <w:rPr>
        <w:rFonts w:hint="default"/>
      </w:rPr>
    </w:lvl>
    <w:lvl w:ilvl="5">
      <w:start w:val="1"/>
      <w:numFmt w:val="decimal"/>
      <w:lvlText w:val="%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618216759">
    <w:abstractNumId w:val="30"/>
  </w:num>
  <w:num w:numId="2" w16cid:durableId="996373051">
    <w:abstractNumId w:val="19"/>
  </w:num>
  <w:num w:numId="3" w16cid:durableId="1383290177">
    <w:abstractNumId w:val="9"/>
  </w:num>
  <w:num w:numId="4" w16cid:durableId="991979734">
    <w:abstractNumId w:val="17"/>
  </w:num>
  <w:num w:numId="5" w16cid:durableId="399905599">
    <w:abstractNumId w:val="1"/>
  </w:num>
  <w:num w:numId="6" w16cid:durableId="1049573447">
    <w:abstractNumId w:val="26"/>
  </w:num>
  <w:num w:numId="7" w16cid:durableId="1041370076">
    <w:abstractNumId w:val="7"/>
  </w:num>
  <w:num w:numId="8" w16cid:durableId="1969385365">
    <w:abstractNumId w:val="0"/>
  </w:num>
  <w:num w:numId="9" w16cid:durableId="285233110">
    <w:abstractNumId w:val="29"/>
  </w:num>
  <w:num w:numId="10" w16cid:durableId="1672177671">
    <w:abstractNumId w:val="4"/>
  </w:num>
  <w:num w:numId="11" w16cid:durableId="449858079">
    <w:abstractNumId w:val="12"/>
  </w:num>
  <w:num w:numId="12" w16cid:durableId="777916025">
    <w:abstractNumId w:val="24"/>
  </w:num>
  <w:num w:numId="13" w16cid:durableId="535392618">
    <w:abstractNumId w:val="11"/>
  </w:num>
  <w:num w:numId="14" w16cid:durableId="273905232">
    <w:abstractNumId w:val="5"/>
  </w:num>
  <w:num w:numId="15" w16cid:durableId="1400444514">
    <w:abstractNumId w:val="21"/>
  </w:num>
  <w:num w:numId="16" w16cid:durableId="313146825">
    <w:abstractNumId w:val="8"/>
  </w:num>
  <w:num w:numId="17" w16cid:durableId="940189576">
    <w:abstractNumId w:val="14"/>
  </w:num>
  <w:num w:numId="18" w16cid:durableId="32658647">
    <w:abstractNumId w:val="10"/>
  </w:num>
  <w:num w:numId="19" w16cid:durableId="1600066010">
    <w:abstractNumId w:val="20"/>
  </w:num>
  <w:num w:numId="20" w16cid:durableId="2135319001">
    <w:abstractNumId w:val="15"/>
  </w:num>
  <w:num w:numId="21" w16cid:durableId="1078937782">
    <w:abstractNumId w:val="22"/>
  </w:num>
  <w:num w:numId="22" w16cid:durableId="469371929">
    <w:abstractNumId w:val="18"/>
  </w:num>
  <w:num w:numId="23" w16cid:durableId="707997030">
    <w:abstractNumId w:val="3"/>
  </w:num>
  <w:num w:numId="24" w16cid:durableId="1072702766">
    <w:abstractNumId w:val="28"/>
  </w:num>
  <w:num w:numId="25" w16cid:durableId="722751396">
    <w:abstractNumId w:val="23"/>
  </w:num>
  <w:num w:numId="26" w16cid:durableId="690448901">
    <w:abstractNumId w:val="13"/>
  </w:num>
  <w:num w:numId="27" w16cid:durableId="624389092">
    <w:abstractNumId w:val="27"/>
  </w:num>
  <w:num w:numId="28" w16cid:durableId="1136795116">
    <w:abstractNumId w:val="25"/>
    <w:lvlOverride w:ilvl="0">
      <w:lvl w:ilvl="0">
        <w:start w:val="1"/>
        <w:numFmt w:val="decimal"/>
        <w:lvlText w:val="%1."/>
        <w:lvlJc w:val="left"/>
        <w:pPr>
          <w:ind w:left="360" w:hanging="360"/>
        </w:pPr>
        <w:rPr>
          <w:rFonts w:ascii="Arial" w:hAnsi="Arial"/>
          <w:b/>
          <w:sz w:val="28"/>
        </w:rPr>
      </w:lvl>
    </w:lvlOverride>
    <w:lvlOverride w:ilvl="1">
      <w:lvl w:ilvl="1">
        <w:start w:val="1"/>
        <w:numFmt w:val="decimal"/>
        <w:lvlText w:val="%1.%2."/>
        <w:lvlJc w:val="left"/>
        <w:pPr>
          <w:ind w:left="792" w:hanging="432"/>
        </w:pPr>
        <w:rPr>
          <w:rFonts w:ascii="Arial" w:hAnsi="Arial"/>
          <w:b/>
          <w:sz w:val="20"/>
          <w:szCs w:val="24"/>
        </w:rPr>
      </w:lvl>
    </w:lvlOverride>
    <w:lvlOverride w:ilvl="2">
      <w:lvl w:ilvl="2">
        <w:start w:val="1"/>
        <w:numFmt w:val="decimal"/>
        <w:lvlText w:val="%1.%2.%3."/>
        <w:lvlJc w:val="left"/>
        <w:pPr>
          <w:ind w:left="1314" w:hanging="504"/>
        </w:pPr>
        <w:rPr>
          <w:rFonts w:ascii="Arial" w:hAnsi="Arial"/>
          <w:b w:val="0"/>
          <w:i w:val="0"/>
          <w:sz w:val="20"/>
        </w:rPr>
      </w:lvl>
    </w:lvlOverride>
    <w:lvlOverride w:ilvl="3">
      <w:lvl w:ilvl="3">
        <w:start w:val="1"/>
        <w:numFmt w:val="decimal"/>
        <w:lvlText w:val="%1.%2.%3.%4."/>
        <w:lvlJc w:val="left"/>
        <w:pPr>
          <w:ind w:left="1728" w:hanging="648"/>
        </w:pPr>
        <w:rPr>
          <w:rFonts w:ascii="Arial" w:hAnsi="Arial"/>
          <w:sz w:val="20"/>
        </w:r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9" w16cid:durableId="981735602">
    <w:abstractNumId w:val="2"/>
  </w:num>
  <w:num w:numId="30" w16cid:durableId="1894194274">
    <w:abstractNumId w:val="16"/>
  </w:num>
  <w:num w:numId="31" w16cid:durableId="20252106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89E"/>
    <w:rsid w:val="000032DC"/>
    <w:rsid w:val="000052E0"/>
    <w:rsid w:val="000610BE"/>
    <w:rsid w:val="000A2A1D"/>
    <w:rsid w:val="0011489E"/>
    <w:rsid w:val="0012018F"/>
    <w:rsid w:val="00123DB7"/>
    <w:rsid w:val="00137D10"/>
    <w:rsid w:val="001B62E8"/>
    <w:rsid w:val="001E3E3D"/>
    <w:rsid w:val="0026498E"/>
    <w:rsid w:val="002658E8"/>
    <w:rsid w:val="002E177C"/>
    <w:rsid w:val="00317A0C"/>
    <w:rsid w:val="00320E16"/>
    <w:rsid w:val="00332C0E"/>
    <w:rsid w:val="00333BF9"/>
    <w:rsid w:val="00360B71"/>
    <w:rsid w:val="003C7D22"/>
    <w:rsid w:val="003F585F"/>
    <w:rsid w:val="004210F9"/>
    <w:rsid w:val="0045610E"/>
    <w:rsid w:val="00456EC3"/>
    <w:rsid w:val="00467B02"/>
    <w:rsid w:val="004D05CF"/>
    <w:rsid w:val="004E14A9"/>
    <w:rsid w:val="00562B16"/>
    <w:rsid w:val="00581896"/>
    <w:rsid w:val="00587A3A"/>
    <w:rsid w:val="005A379A"/>
    <w:rsid w:val="005D0316"/>
    <w:rsid w:val="00664A71"/>
    <w:rsid w:val="006D6EBC"/>
    <w:rsid w:val="006E0974"/>
    <w:rsid w:val="00711037"/>
    <w:rsid w:val="00771E5D"/>
    <w:rsid w:val="00787B84"/>
    <w:rsid w:val="007B4D19"/>
    <w:rsid w:val="007E5036"/>
    <w:rsid w:val="00810C4B"/>
    <w:rsid w:val="0082165B"/>
    <w:rsid w:val="00823CB7"/>
    <w:rsid w:val="008379CB"/>
    <w:rsid w:val="0087398B"/>
    <w:rsid w:val="008A79C4"/>
    <w:rsid w:val="008D2344"/>
    <w:rsid w:val="008E15F3"/>
    <w:rsid w:val="008F181B"/>
    <w:rsid w:val="00905066"/>
    <w:rsid w:val="009174EE"/>
    <w:rsid w:val="0097444D"/>
    <w:rsid w:val="00A11EB0"/>
    <w:rsid w:val="00A21917"/>
    <w:rsid w:val="00A34014"/>
    <w:rsid w:val="00A3597B"/>
    <w:rsid w:val="00A53DD7"/>
    <w:rsid w:val="00AD42F8"/>
    <w:rsid w:val="00B075E4"/>
    <w:rsid w:val="00B51232"/>
    <w:rsid w:val="00B70F62"/>
    <w:rsid w:val="00C27F82"/>
    <w:rsid w:val="00C622CD"/>
    <w:rsid w:val="00CC7000"/>
    <w:rsid w:val="00CD22F2"/>
    <w:rsid w:val="00D373FF"/>
    <w:rsid w:val="00D4646D"/>
    <w:rsid w:val="00DB1B90"/>
    <w:rsid w:val="00DE05AC"/>
    <w:rsid w:val="00E2555B"/>
    <w:rsid w:val="00E42C4B"/>
    <w:rsid w:val="00E56D4C"/>
    <w:rsid w:val="00EA2159"/>
    <w:rsid w:val="00F35656"/>
    <w:rsid w:val="00F431DA"/>
    <w:rsid w:val="00F9603C"/>
    <w:rsid w:val="00F963E6"/>
    <w:rsid w:val="00FD2A25"/>
    <w:rsid w:val="00FE7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C2214"/>
  <w15:chartTrackingRefBased/>
  <w15:docId w15:val="{9FAF438C-783D-4A99-8B3A-945D37B79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E5D"/>
    <w:pPr>
      <w:spacing w:after="0" w:line="240" w:lineRule="auto"/>
    </w:pPr>
    <w:rPr>
      <w:rFonts w:ascii="Book Antiqua" w:eastAsia="Times New Roman" w:hAnsi="Book Antiqua" w:cs="Times New Roman"/>
      <w:szCs w:val="24"/>
    </w:rPr>
  </w:style>
  <w:style w:type="paragraph" w:styleId="Heading1">
    <w:name w:val="heading 1"/>
    <w:basedOn w:val="Normal"/>
    <w:next w:val="Normal"/>
    <w:link w:val="Heading1Char"/>
    <w:uiPriority w:val="1"/>
    <w:qFormat/>
    <w:rsid w:val="000052E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qFormat/>
    <w:rsid w:val="00771E5D"/>
    <w:pPr>
      <w:keepNext/>
      <w:outlineLvl w:val="1"/>
    </w:pPr>
    <w:rPr>
      <w:rFonts w:ascii="Times New Roman" w:hAnsi="Times New Roman"/>
      <w:snapToGrid w:val="0"/>
      <w:sz w:val="24"/>
      <w:szCs w:val="20"/>
    </w:rPr>
  </w:style>
  <w:style w:type="paragraph" w:styleId="Heading3">
    <w:name w:val="heading 3"/>
    <w:basedOn w:val="Normal"/>
    <w:next w:val="Normal"/>
    <w:link w:val="Heading3Char"/>
    <w:uiPriority w:val="1"/>
    <w:semiHidden/>
    <w:unhideWhenUsed/>
    <w:qFormat/>
    <w:rsid w:val="000052E0"/>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uiPriority w:val="1"/>
    <w:unhideWhenUsed/>
    <w:qFormat/>
    <w:rsid w:val="000052E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771E5D"/>
    <w:pPr>
      <w:keepNext/>
      <w:jc w:val="center"/>
      <w:outlineLvl w:val="4"/>
    </w:pPr>
    <w:rPr>
      <w:rFonts w:ascii="Times New Roman" w:hAnsi="Times New Roman"/>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71E5D"/>
    <w:rPr>
      <w:rFonts w:ascii="Times New Roman" w:eastAsia="Times New Roman" w:hAnsi="Times New Roman" w:cs="Times New Roman"/>
      <w:snapToGrid w:val="0"/>
      <w:sz w:val="24"/>
      <w:szCs w:val="20"/>
    </w:rPr>
  </w:style>
  <w:style w:type="character" w:customStyle="1" w:styleId="Heading5Char">
    <w:name w:val="Heading 5 Char"/>
    <w:basedOn w:val="DefaultParagraphFont"/>
    <w:link w:val="Heading5"/>
    <w:rsid w:val="00771E5D"/>
    <w:rPr>
      <w:rFonts w:ascii="Times New Roman" w:eastAsia="Times New Roman" w:hAnsi="Times New Roman" w:cs="Times New Roman"/>
      <w:b/>
      <w:snapToGrid w:val="0"/>
      <w:sz w:val="24"/>
      <w:szCs w:val="20"/>
    </w:rPr>
  </w:style>
  <w:style w:type="paragraph" w:styleId="Header">
    <w:name w:val="header"/>
    <w:basedOn w:val="Normal"/>
    <w:link w:val="HeaderChar"/>
    <w:rsid w:val="00771E5D"/>
    <w:pPr>
      <w:tabs>
        <w:tab w:val="center" w:pos="4320"/>
        <w:tab w:val="right" w:pos="8640"/>
      </w:tabs>
    </w:pPr>
    <w:rPr>
      <w:szCs w:val="20"/>
    </w:rPr>
  </w:style>
  <w:style w:type="character" w:customStyle="1" w:styleId="HeaderChar">
    <w:name w:val="Header Char"/>
    <w:basedOn w:val="DefaultParagraphFont"/>
    <w:link w:val="Header"/>
    <w:rsid w:val="00771E5D"/>
    <w:rPr>
      <w:rFonts w:ascii="Book Antiqua" w:eastAsia="Times New Roman" w:hAnsi="Book Antiqua" w:cs="Times New Roman"/>
      <w:szCs w:val="20"/>
    </w:rPr>
  </w:style>
  <w:style w:type="paragraph" w:styleId="Footer">
    <w:name w:val="footer"/>
    <w:basedOn w:val="Normal"/>
    <w:link w:val="FooterChar"/>
    <w:rsid w:val="00771E5D"/>
    <w:pPr>
      <w:tabs>
        <w:tab w:val="center" w:pos="4320"/>
        <w:tab w:val="right" w:pos="8640"/>
      </w:tabs>
    </w:pPr>
    <w:rPr>
      <w:rFonts w:ascii="Times New Roman" w:hAnsi="Times New Roman"/>
      <w:sz w:val="20"/>
      <w:szCs w:val="20"/>
    </w:rPr>
  </w:style>
  <w:style w:type="character" w:customStyle="1" w:styleId="FooterChar">
    <w:name w:val="Footer Char"/>
    <w:basedOn w:val="DefaultParagraphFont"/>
    <w:link w:val="Footer"/>
    <w:rsid w:val="00771E5D"/>
    <w:rPr>
      <w:rFonts w:ascii="Times New Roman" w:eastAsia="Times New Roman" w:hAnsi="Times New Roman" w:cs="Times New Roman"/>
      <w:sz w:val="20"/>
      <w:szCs w:val="20"/>
    </w:rPr>
  </w:style>
  <w:style w:type="paragraph" w:styleId="BodyText">
    <w:name w:val="Body Text"/>
    <w:basedOn w:val="Normal"/>
    <w:link w:val="BodyTextChar"/>
    <w:rsid w:val="00771E5D"/>
    <w:pPr>
      <w:jc w:val="both"/>
    </w:pPr>
    <w:rPr>
      <w:rFonts w:ascii="Times New Roman" w:hAnsi="Times New Roman"/>
      <w:snapToGrid w:val="0"/>
      <w:sz w:val="24"/>
      <w:szCs w:val="20"/>
    </w:rPr>
  </w:style>
  <w:style w:type="character" w:customStyle="1" w:styleId="BodyTextChar">
    <w:name w:val="Body Text Char"/>
    <w:basedOn w:val="DefaultParagraphFont"/>
    <w:link w:val="BodyText"/>
    <w:rsid w:val="00771E5D"/>
    <w:rPr>
      <w:rFonts w:ascii="Times New Roman" w:eastAsia="Times New Roman" w:hAnsi="Times New Roman" w:cs="Times New Roman"/>
      <w:snapToGrid w:val="0"/>
      <w:sz w:val="24"/>
      <w:szCs w:val="20"/>
    </w:rPr>
  </w:style>
  <w:style w:type="paragraph" w:styleId="ListParagraph">
    <w:name w:val="List Paragraph"/>
    <w:basedOn w:val="Normal"/>
    <w:uiPriority w:val="34"/>
    <w:qFormat/>
    <w:rsid w:val="00F431DA"/>
    <w:pPr>
      <w:ind w:left="720"/>
      <w:contextualSpacing/>
    </w:pPr>
  </w:style>
  <w:style w:type="character" w:customStyle="1" w:styleId="Heading1Char">
    <w:name w:val="Heading 1 Char"/>
    <w:basedOn w:val="DefaultParagraphFont"/>
    <w:link w:val="Heading1"/>
    <w:uiPriority w:val="9"/>
    <w:rsid w:val="000052E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052E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052E0"/>
    <w:rPr>
      <w:rFonts w:asciiTheme="majorHAnsi" w:eastAsiaTheme="majorEastAsia" w:hAnsiTheme="majorHAnsi" w:cstheme="majorBidi"/>
      <w:i/>
      <w:iCs/>
      <w:color w:val="2E74B5" w:themeColor="accent1" w:themeShade="BF"/>
      <w:szCs w:val="24"/>
    </w:rPr>
  </w:style>
  <w:style w:type="numbering" w:customStyle="1" w:styleId="Style1">
    <w:name w:val="Style1"/>
    <w:uiPriority w:val="99"/>
    <w:rsid w:val="000052E0"/>
    <w:pPr>
      <w:numPr>
        <w:numId w:val="29"/>
      </w:numPr>
    </w:pPr>
  </w:style>
  <w:style w:type="character" w:styleId="Emphasis">
    <w:name w:val="Emphasis"/>
    <w:basedOn w:val="DefaultParagraphFont"/>
    <w:uiPriority w:val="20"/>
    <w:qFormat/>
    <w:rsid w:val="00587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381592">
      <w:bodyDiv w:val="1"/>
      <w:marLeft w:val="0"/>
      <w:marRight w:val="0"/>
      <w:marTop w:val="0"/>
      <w:marBottom w:val="0"/>
      <w:divBdr>
        <w:top w:val="none" w:sz="0" w:space="0" w:color="auto"/>
        <w:left w:val="none" w:sz="0" w:space="0" w:color="auto"/>
        <w:bottom w:val="none" w:sz="0" w:space="0" w:color="auto"/>
        <w:right w:val="none" w:sz="0" w:space="0" w:color="auto"/>
      </w:divBdr>
    </w:div>
    <w:div w:id="201858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18</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1272</Words>
  <Characters>7254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Piedmont Service Group</Company>
  <LinksUpToDate>false</LinksUpToDate>
  <CharactersWithSpaces>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Desrosiers, Brian</dc:creator>
  <cp:keywords/>
  <dc:description/>
  <cp:lastModifiedBy>Desrosiers, Brian</cp:lastModifiedBy>
  <cp:revision>7</cp:revision>
  <cp:lastPrinted>2017-12-29T16:06:00Z</cp:lastPrinted>
  <dcterms:created xsi:type="dcterms:W3CDTF">2020-11-19T21:33:00Z</dcterms:created>
  <dcterms:modified xsi:type="dcterms:W3CDTF">2023-12-22T13:32:00Z</dcterms:modified>
</cp:coreProperties>
</file>